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黑体" w:eastAsia="黑体"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eastAsia="黑体"/>
          <w:bCs/>
          <w:sz w:val="30"/>
          <w:szCs w:val="30"/>
          <w:lang w:eastAsia="zh-CN"/>
        </w:rPr>
        <w:t>附件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>1</w:t>
      </w:r>
    </w:p>
    <w:bookmarkEnd w:id="0"/>
    <w:p>
      <w:pPr>
        <w:snapToGrid w:val="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bCs/>
          <w:szCs w:val="21"/>
        </w:rPr>
        <w:t>表A .1　建设工程消防设计审查记录表</w:t>
      </w:r>
    </w:p>
    <w:p>
      <w:pPr>
        <w:wordWrap w:val="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编号：</w:t>
      </w:r>
      <w:r>
        <w:rPr>
          <w:rFonts w:hint="eastAsia" w:ascii="宋体" w:hAnsi="宋体"/>
          <w:spacing w:val="-4"/>
          <w:szCs w:val="21"/>
        </w:rPr>
        <w:t>〔    〕第    号</w:t>
      </w:r>
    </w:p>
    <w:tbl>
      <w:tblPr>
        <w:tblStyle w:val="4"/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95"/>
        <w:gridCol w:w="1712"/>
        <w:gridCol w:w="1533"/>
        <w:gridCol w:w="1620"/>
        <w:gridCol w:w="1620"/>
        <w:gridCol w:w="1080"/>
        <w:gridCol w:w="1260"/>
        <w:gridCol w:w="1260"/>
        <w:gridCol w:w="1080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6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建设工程名称</w:t>
            </w:r>
          </w:p>
        </w:tc>
        <w:tc>
          <w:tcPr>
            <w:tcW w:w="32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工程类别</w:t>
            </w:r>
          </w:p>
        </w:tc>
        <w:tc>
          <w:tcPr>
            <w:tcW w:w="5220" w:type="dxa"/>
            <w:gridSpan w:val="4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25" w:leftChars="-51" w:right="-107" w:rightChars="-51" w:hanging="82" w:hangingChars="51"/>
              <w:jc w:val="center"/>
              <w:rPr>
                <w:rFonts w:ascii="宋体" w:hAnsi="宋体"/>
                <w:w w:val="90"/>
                <w:position w:val="-20"/>
                <w:sz w:val="18"/>
                <w:szCs w:val="18"/>
              </w:rPr>
            </w:pPr>
            <w:r>
              <w:rPr>
                <w:rFonts w:hint="eastAsia" w:ascii="宋体" w:hAnsi="宋体"/>
                <w:snapToGrid w:val="0"/>
                <w:w w:val="90"/>
                <w:kern w:val="0"/>
                <w:position w:val="-6"/>
                <w:sz w:val="18"/>
                <w:szCs w:val="18"/>
              </w:rPr>
              <w:t>□新建 □扩建 □改建（</w:t>
            </w:r>
            <w:r>
              <w:rPr>
                <w:rFonts w:hint="eastAsia" w:ascii="宋体" w:hAnsi="宋体"/>
                <w:snapToGrid w:val="0"/>
                <w:w w:val="90"/>
                <w:kern w:val="0"/>
                <w:position w:val="-6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napToGrid w:val="0"/>
                <w:w w:val="90"/>
                <w:kern w:val="0"/>
                <w:position w:val="-6"/>
                <w:sz w:val="18"/>
                <w:szCs w:val="18"/>
              </w:rPr>
              <w:t>装修 □建筑保温 □改变用途）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6" w:leftChars="-51" w:right="-107" w:rightChars="-51" w:hanging="91" w:hangingChars="51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使用性质</w:t>
            </w:r>
          </w:p>
        </w:tc>
        <w:tc>
          <w:tcPr>
            <w:tcW w:w="1466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43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2"/>
                <w:sz w:val="18"/>
                <w:szCs w:val="18"/>
              </w:rPr>
            </w:pPr>
            <w:r>
              <w:rPr>
                <w:rFonts w:hint="eastAsia" w:ascii="宋体" w:hAnsi="宋体"/>
                <w:position w:val="-22"/>
                <w:sz w:val="18"/>
                <w:szCs w:val="18"/>
              </w:rPr>
              <w:t>建设单位</w:t>
            </w:r>
          </w:p>
        </w:tc>
        <w:tc>
          <w:tcPr>
            <w:tcW w:w="32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设计单位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ind w:left="-22" w:leftChars="-51" w:right="-107" w:rightChars="-51" w:hanging="85" w:hangingChars="51"/>
              <w:jc w:val="center"/>
              <w:rPr>
                <w:rFonts w:hint="eastAsia" w:ascii="宋体" w:hAnsi="宋体"/>
                <w:position w:val="-28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  <w:lang w:eastAsia="zh-CN"/>
              </w:rPr>
              <w:t>审查合格书编号</w:t>
            </w:r>
          </w:p>
        </w:tc>
        <w:tc>
          <w:tcPr>
            <w:tcW w:w="254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43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8"/>
                <w:sz w:val="18"/>
                <w:szCs w:val="18"/>
              </w:rPr>
              <w:t>建筑面积/m2</w:t>
            </w:r>
          </w:p>
        </w:tc>
        <w:tc>
          <w:tcPr>
            <w:tcW w:w="1712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8"/>
                <w:sz w:val="18"/>
                <w:szCs w:val="18"/>
              </w:rPr>
              <w:t>占地面积/m2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8"/>
                <w:sz w:val="18"/>
                <w:szCs w:val="18"/>
              </w:rPr>
              <w:t>建筑高度/</w:t>
            </w:r>
            <w:r>
              <w:rPr>
                <w:rFonts w:ascii="宋体" w:hAnsi="宋体"/>
                <w:position w:val="-28"/>
                <w:sz w:val="18"/>
                <w:szCs w:val="18"/>
              </w:rPr>
              <w:t>m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8"/>
                <w:sz w:val="18"/>
                <w:szCs w:val="18"/>
              </w:rPr>
              <w:t>层数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ind w:left="-16" w:leftChars="-51" w:right="-107" w:rightChars="-51" w:hanging="91" w:hangingChars="51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  <w:r>
              <w:rPr>
                <w:rFonts w:hint="eastAsia" w:ascii="宋体" w:hAnsi="宋体"/>
                <w:position w:val="-28"/>
                <w:sz w:val="18"/>
                <w:szCs w:val="18"/>
              </w:rPr>
              <w:t>火灾危险性</w:t>
            </w:r>
          </w:p>
        </w:tc>
        <w:tc>
          <w:tcPr>
            <w:tcW w:w="146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8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建设工程消防</w:t>
            </w:r>
          </w:p>
          <w:p>
            <w:pPr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设计审查意见</w:t>
            </w:r>
          </w:p>
        </w:tc>
        <w:tc>
          <w:tcPr>
            <w:tcW w:w="12631" w:type="dxa"/>
            <w:gridSpan w:val="9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position w:val="-24"/>
                <w:sz w:val="18"/>
                <w:szCs w:val="18"/>
              </w:rPr>
            </w:pPr>
          </w:p>
          <w:p>
            <w:pPr>
              <w:snapToGrid w:val="0"/>
              <w:ind w:firstLine="360" w:firstLineChars="200"/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     □不合格：</w:t>
            </w:r>
            <w:r>
              <w:rPr>
                <w:rFonts w:hint="eastAsia" w:ascii="宋体" w:hAnsi="宋体"/>
                <w:position w:val="-24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</w:t>
            </w:r>
          </w:p>
          <w:p>
            <w:pPr>
              <w:snapToGrid w:val="0"/>
              <w:ind w:firstLine="180" w:firstLineChars="100"/>
              <w:jc w:val="both"/>
              <w:rPr>
                <w:rFonts w:hint="default" w:ascii="宋体" w:hAnsi="宋体"/>
                <w:position w:val="-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position w:val="-24"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 w:ascii="宋体" w:hAnsi="宋体"/>
                <w:position w:val="-24"/>
                <w:sz w:val="18"/>
                <w:szCs w:val="18"/>
                <w:lang w:val="en-US" w:eastAsia="zh-CN"/>
              </w:rPr>
              <w:t xml:space="preserve">(签名）：                  </w:t>
            </w:r>
            <w:r>
              <w:rPr>
                <w:rFonts w:hint="eastAsia" w:ascii="宋体" w:hAnsi="宋体"/>
                <w:position w:val="-24"/>
                <w:sz w:val="18"/>
                <w:szCs w:val="18"/>
                <w:lang w:eastAsia="zh-CN"/>
              </w:rPr>
              <w:t>技术负责人</w:t>
            </w:r>
            <w:r>
              <w:rPr>
                <w:rFonts w:hint="eastAsia" w:ascii="宋体" w:hAnsi="宋体"/>
                <w:position w:val="-24"/>
                <w:sz w:val="18"/>
                <w:szCs w:val="18"/>
                <w:lang w:val="en-US" w:eastAsia="zh-CN"/>
              </w:rPr>
              <w:t>(签名）：                     审查机构盖章</w:t>
            </w:r>
          </w:p>
          <w:p>
            <w:pPr>
              <w:snapToGrid w:val="0"/>
              <w:ind w:firstLine="3240" w:firstLineChars="1800"/>
              <w:jc w:val="both"/>
              <w:rPr>
                <w:rFonts w:hint="default" w:ascii="宋体" w:hAnsi="宋体"/>
                <w:position w:val="-2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  <w:lang w:val="en-US" w:eastAsia="zh-CN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30"/>
                <w:position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30"/>
                <w:position w:val="-20"/>
                <w:sz w:val="18"/>
                <w:szCs w:val="18"/>
              </w:rPr>
              <w:t>序 号</w:t>
            </w:r>
          </w:p>
        </w:tc>
        <w:tc>
          <w:tcPr>
            <w:tcW w:w="57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审查</w:t>
            </w:r>
            <w:r>
              <w:rPr>
                <w:rFonts w:hint="eastAsia" w:ascii="宋体" w:hAnsi="宋体"/>
                <w:position w:val="-20"/>
                <w:sz w:val="18"/>
                <w:szCs w:val="18"/>
              </w:rPr>
              <w:t>内容</w:t>
            </w:r>
          </w:p>
        </w:tc>
        <w:tc>
          <w:tcPr>
            <w:tcW w:w="16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审查</w:t>
            </w:r>
            <w:r>
              <w:rPr>
                <w:rFonts w:hint="eastAsia" w:ascii="宋体" w:hAnsi="宋体"/>
                <w:spacing w:val="-20"/>
                <w:sz w:val="18"/>
                <w:szCs w:val="18"/>
              </w:rPr>
              <w:t>人签名</w:t>
            </w:r>
          </w:p>
        </w:tc>
        <w:tc>
          <w:tcPr>
            <w:tcW w:w="6146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  <w:r>
              <w:rPr>
                <w:rFonts w:hint="eastAsia" w:ascii="宋体" w:hAnsi="宋体"/>
                <w:position w:val="-20"/>
                <w:sz w:val="18"/>
                <w:szCs w:val="18"/>
                <w:lang w:eastAsia="zh-CN"/>
              </w:rPr>
              <w:t>审查</w:t>
            </w:r>
            <w:r>
              <w:rPr>
                <w:rFonts w:hint="eastAsia" w:ascii="宋体" w:hAnsi="宋体"/>
                <w:position w:val="-20"/>
                <w:sz w:val="18"/>
                <w:szCs w:val="18"/>
              </w:rPr>
              <w:t>人意见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1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□消防设计文件的编制符合消防设计文件申报要求情况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2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□建筑类别和耐火等级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3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0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0"/>
                <w:sz w:val="18"/>
                <w:szCs w:val="18"/>
              </w:rPr>
              <w:t>□总平面布局和平面布置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4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□建筑构造防火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30"/>
                <w:sz w:val="18"/>
                <w:szCs w:val="18"/>
              </w:rPr>
            </w:pPr>
            <w:r>
              <w:rPr>
                <w:rFonts w:hint="eastAsia" w:ascii="宋体" w:hAnsi="宋体"/>
                <w:position w:val="-30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5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□安全疏散设施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6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□灭火救援设施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7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□消防给水和消防设施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8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10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position w:val="-24"/>
                <w:sz w:val="18"/>
                <w:szCs w:val="18"/>
              </w:rPr>
              <w:t>□供暖、通风和空气调节系统防火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9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□消防用电及</w:t>
            </w:r>
            <w:r>
              <w:rPr>
                <w:rFonts w:hint="eastAsia" w:ascii="宋体" w:hAnsi="宋体"/>
                <w:spacing w:val="-10"/>
                <w:position w:val="-24"/>
                <w:sz w:val="18"/>
                <w:szCs w:val="18"/>
              </w:rPr>
              <w:t>电气防火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10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□建筑</w:t>
            </w:r>
            <w:r>
              <w:rPr>
                <w:rFonts w:hint="eastAsia" w:ascii="宋体" w:hAnsi="宋体"/>
                <w:spacing w:val="-10"/>
                <w:position w:val="-24"/>
                <w:sz w:val="18"/>
                <w:szCs w:val="18"/>
              </w:rPr>
              <w:t>防爆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11</w:t>
            </w:r>
          </w:p>
        </w:tc>
        <w:tc>
          <w:tcPr>
            <w:tcW w:w="5760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pacing w:val="-6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□建筑装修和保温防火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□合格</w:t>
            </w:r>
          </w:p>
        </w:tc>
        <w:tc>
          <w:tcPr>
            <w:tcW w:w="5066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position w:val="-24"/>
                <w:sz w:val="18"/>
                <w:szCs w:val="18"/>
              </w:rPr>
              <w:t>□不合格：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黑体" w:eastAsia="黑体"/>
          <w:bCs/>
          <w:szCs w:val="21"/>
          <w:lang w:eastAsia="zh-CN"/>
        </w:rPr>
      </w:pPr>
      <w:r>
        <w:rPr>
          <w:rFonts w:ascii="仿宋_GB2312" w:hAnsi="宋体" w:eastAsia="仿宋_GB2312"/>
          <w:szCs w:val="21"/>
        </w:rPr>
        <w:br w:type="page"/>
      </w:r>
      <w:r>
        <w:rPr>
          <w:rFonts w:hint="eastAsia" w:ascii="黑体" w:eastAsia="黑体"/>
          <w:bCs/>
          <w:szCs w:val="21"/>
        </w:rPr>
        <w:t>表A.2   建设工程消防设计审查具体情况记录</w:t>
      </w:r>
      <w:r>
        <w:rPr>
          <w:rFonts w:hint="eastAsia" w:ascii="黑体" w:eastAsia="黑体"/>
          <w:bCs/>
          <w:szCs w:val="21"/>
          <w:lang w:eastAsia="zh-CN"/>
        </w:rPr>
        <w:t>表</w:t>
      </w:r>
    </w:p>
    <w:p>
      <w:pPr>
        <w:ind w:firstLine="840" w:firstLineChars="400"/>
        <w:jc w:val="right"/>
        <w:rPr>
          <w:rFonts w:eastAsia="黑体"/>
          <w:bCs/>
          <w:szCs w:val="21"/>
        </w:rPr>
      </w:pP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30"/>
        <w:gridCol w:w="5842"/>
        <w:gridCol w:w="164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089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单项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子 项</w:t>
            </w:r>
          </w:p>
        </w:tc>
        <w:tc>
          <w:tcPr>
            <w:tcW w:w="584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技术审查发现的问题及重要程度分类（A、B、C）</w:t>
            </w:r>
          </w:p>
        </w:tc>
        <w:tc>
          <w:tcPr>
            <w:tcW w:w="164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是否合格</w:t>
            </w:r>
          </w:p>
        </w:tc>
        <w:tc>
          <w:tcPr>
            <w:tcW w:w="2713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Cs/>
                <w:sz w:val="18"/>
                <w:szCs w:val="18"/>
              </w:rPr>
            </w:pPr>
            <w:r>
              <w:rPr>
                <w:rFonts w:eastAsia="黑体"/>
                <w:bCs/>
                <w:sz w:val="18"/>
                <w:szCs w:val="18"/>
              </w:rPr>
              <w:t>审查人员签名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1建筑类别</w:t>
            </w:r>
            <w:r>
              <w:rPr>
                <w:rFonts w:hint="eastAsia"/>
                <w:bCs/>
                <w:sz w:val="18"/>
                <w:szCs w:val="18"/>
              </w:rPr>
              <w:t>和</w:t>
            </w:r>
            <w:r>
              <w:rPr>
                <w:bCs/>
                <w:sz w:val="18"/>
                <w:szCs w:val="18"/>
              </w:rPr>
              <w:t>耐火等级</w:t>
            </w: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1.1建筑类别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建筑耐火等级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建筑构件的耐火极限和燃烧性能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总平面布局</w:t>
            </w:r>
            <w:r>
              <w:rPr>
                <w:rFonts w:hint="eastAsia"/>
                <w:bCs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平面布置</w:t>
            </w: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.1工程选址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2防火间距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2.3建筑平面布置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2.4建筑层数和防火分区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消防控制室</w:t>
            </w:r>
            <w:r>
              <w:rPr>
                <w:rFonts w:hint="eastAsia"/>
                <w:bCs/>
                <w:sz w:val="18"/>
                <w:szCs w:val="18"/>
              </w:rPr>
              <w:t>和</w:t>
            </w:r>
            <w:r>
              <w:rPr>
                <w:bCs/>
                <w:sz w:val="18"/>
                <w:szCs w:val="18"/>
              </w:rPr>
              <w:t>消防水泵房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特殊场所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建筑构造</w:t>
            </w:r>
            <w:r>
              <w:rPr>
                <w:rFonts w:hint="eastAsia"/>
                <w:sz w:val="18"/>
                <w:szCs w:val="18"/>
              </w:rPr>
              <w:t>防火</w:t>
            </w: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.1墙体构造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.2竖向井道构造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.3屋顶、闷顶和建筑缝隙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.4建筑保温、</w:t>
            </w:r>
            <w:r>
              <w:rPr>
                <w:rFonts w:hint="eastAsia"/>
                <w:bCs/>
                <w:sz w:val="18"/>
                <w:szCs w:val="18"/>
              </w:rPr>
              <w:t>建筑幕墙的防火构造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.5建筑外墙装修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bCs/>
                <w:sz w:val="18"/>
                <w:szCs w:val="18"/>
              </w:rPr>
              <w:t>.6天桥、栈桥和管沟</w:t>
            </w:r>
          </w:p>
        </w:tc>
        <w:tc>
          <w:tcPr>
            <w:tcW w:w="5842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00" w:lineRule="exact"/>
        <w:jc w:val="center"/>
        <w:textAlignment w:val="auto"/>
      </w:pPr>
      <w:r>
        <w:br w:type="page"/>
      </w:r>
      <w:r>
        <w:rPr>
          <w:rFonts w:hint="eastAsia" w:ascii="黑体" w:eastAsia="黑体"/>
          <w:bCs/>
          <w:szCs w:val="21"/>
        </w:rPr>
        <w:t xml:space="preserve">表A.2 </w:t>
      </w:r>
      <w:r>
        <w:rPr>
          <w:rFonts w:hint="eastAsia" w:ascii="宋体" w:hAnsi="宋体"/>
          <w:bCs/>
          <w:szCs w:val="21"/>
        </w:rPr>
        <w:t>（续）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46"/>
        <w:gridCol w:w="5826"/>
        <w:gridCol w:w="164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安全疏散</w:t>
            </w:r>
            <w:r>
              <w:rPr>
                <w:rFonts w:hint="eastAsia"/>
                <w:sz w:val="18"/>
                <w:szCs w:val="18"/>
              </w:rPr>
              <w:t>设施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.1安全出口（含疏散楼梯）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.2疏散楼梯和疏散门的设置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4.3疏散距离和疏散走道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t>.4避难层（间）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灭火救援设施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.1消防车道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.2救援场地和入口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.3消防电梯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left="18" w:hanging="18" w:hangingChars="1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.4直升机停机坪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6消防给水和消防设施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.1消防水源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.2室外消防给水及消火栓系统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.3室内消火栓系统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火灾自动报警系统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防烟设施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bCs/>
                <w:sz w:val="18"/>
                <w:szCs w:val="18"/>
              </w:rPr>
              <w:t>排烟设施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自动喷水灭火系统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气体灭火系统</w:t>
            </w:r>
          </w:p>
        </w:tc>
        <w:tc>
          <w:tcPr>
            <w:tcW w:w="5826" w:type="dxa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消防设施和器材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</w:tbl>
    <w:p>
      <w:pPr>
        <w:rPr>
          <w:rFonts w:hint="eastAsia" w:ascii="黑体" w:eastAsia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200" w:lineRule="exact"/>
        <w:jc w:val="center"/>
        <w:textAlignment w:val="auto"/>
        <w:rPr>
          <w:rFonts w:hint="eastAsia" w:ascii="黑体" w:eastAsia="黑体"/>
          <w:bCs/>
          <w:szCs w:val="21"/>
        </w:rPr>
      </w:pPr>
      <w:r>
        <w:rPr>
          <w:rFonts w:hint="eastAsia" w:ascii="黑体" w:eastAsia="黑体"/>
          <w:bCs/>
          <w:szCs w:val="21"/>
        </w:rPr>
        <w:t>表A.2 （续）</w:t>
      </w:r>
    </w:p>
    <w:tbl>
      <w:tblPr>
        <w:tblStyle w:val="4"/>
        <w:tblW w:w="14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946"/>
        <w:gridCol w:w="5826"/>
        <w:gridCol w:w="1644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供暖、通风和空气调节</w:t>
            </w:r>
            <w:r>
              <w:rPr>
                <w:rFonts w:hint="eastAsia"/>
                <w:bCs/>
                <w:sz w:val="18"/>
                <w:szCs w:val="18"/>
              </w:rPr>
              <w:t>系统防火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供暖、通风和空气调节</w:t>
            </w:r>
            <w:r>
              <w:rPr>
                <w:rFonts w:hint="eastAsia"/>
                <w:bCs/>
                <w:sz w:val="18"/>
                <w:szCs w:val="18"/>
              </w:rPr>
              <w:t>系统防火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rFonts w:ascii="宋体" w:hAnsi="宋体"/>
                <w:spacing w:val="-10"/>
                <w:position w:val="-24"/>
                <w:sz w:val="18"/>
                <w:szCs w:val="18"/>
              </w:rPr>
            </w:pPr>
            <w:r>
              <w:rPr>
                <w:rFonts w:hint="eastAsia" w:ascii="宋体" w:hAnsi="宋体"/>
                <w:spacing w:val="-10"/>
                <w:position w:val="-24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pacing w:val="-6"/>
                <w:position w:val="-24"/>
                <w:sz w:val="18"/>
                <w:szCs w:val="18"/>
              </w:rPr>
              <w:t>消防用电及</w:t>
            </w:r>
            <w:r>
              <w:rPr>
                <w:rFonts w:hint="eastAsia" w:ascii="宋体" w:hAnsi="宋体"/>
                <w:spacing w:val="-10"/>
                <w:position w:val="-24"/>
                <w:sz w:val="18"/>
                <w:szCs w:val="18"/>
              </w:rPr>
              <w:t>电气防火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.1消防用电负荷等级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.2消防电源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.3消防配电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8.4用电系统</w:t>
            </w:r>
            <w:r>
              <w:rPr>
                <w:bCs/>
                <w:sz w:val="18"/>
                <w:szCs w:val="18"/>
              </w:rPr>
              <w:t>防火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</w:rPr>
              <w:t>.5应急照明</w:t>
            </w:r>
            <w:r>
              <w:rPr>
                <w:rFonts w:hint="eastAsia"/>
                <w:bCs/>
                <w:sz w:val="18"/>
                <w:szCs w:val="18"/>
              </w:rPr>
              <w:t>和</w:t>
            </w:r>
            <w:r>
              <w:rPr>
                <w:bCs/>
                <w:sz w:val="18"/>
                <w:szCs w:val="18"/>
              </w:rPr>
              <w:t>疏散指示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建筑防爆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建筑防爆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restart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建筑装修</w:t>
            </w:r>
            <w:r>
              <w:rPr>
                <w:rFonts w:hint="eastAsia"/>
                <w:bCs/>
                <w:sz w:val="18"/>
                <w:szCs w:val="18"/>
              </w:rPr>
              <w:t>和保温防火</w:t>
            </w: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.1建筑类别和规模、使用功能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restart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.2装修工程的平面布置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.3装修材料燃烧性能等级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.4消防设施和疏散情况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.4电器设备、装修防火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9" w:type="dxa"/>
            <w:vMerge w:val="continue"/>
            <w:vAlign w:val="center"/>
          </w:tcPr>
          <w:p>
            <w:pPr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1946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.5建筑保温</w:t>
            </w:r>
            <w:r>
              <w:rPr>
                <w:rFonts w:hint="eastAsia"/>
                <w:bCs/>
                <w:sz w:val="18"/>
                <w:szCs w:val="18"/>
              </w:rPr>
              <w:t>防火</w:t>
            </w:r>
          </w:p>
        </w:tc>
        <w:tc>
          <w:tcPr>
            <w:tcW w:w="5826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  <w:tc>
          <w:tcPr>
            <w:tcW w:w="2713" w:type="dxa"/>
            <w:vMerge w:val="continue"/>
            <w:vAlign w:val="center"/>
          </w:tcPr>
          <w:p>
            <w:pPr>
              <w:ind w:firstLine="360" w:firstLineChars="200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18" w:type="dxa"/>
            <w:gridSpan w:val="5"/>
            <w:vAlign w:val="center"/>
          </w:tcPr>
          <w:p>
            <w:pPr>
              <w:ind w:left="541" w:leftChars="86" w:hanging="360" w:hangingChars="200"/>
              <w:rPr>
                <w:bCs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注：</w:t>
            </w:r>
            <w:r>
              <w:rPr>
                <w:rFonts w:hAnsi="宋体"/>
                <w:sz w:val="18"/>
                <w:szCs w:val="18"/>
              </w:rPr>
              <w:t>特殊场所是指民用建筑内的人员密集场所，歌舞娱乐放映游艺场所，儿童活动场所，锅炉房，空调机房，厨房、手术室等，以及工业建筑内高火灾危险性部位、中间仓库、以及总控制室、员工宿舍、办公室、休息室等场所</w:t>
            </w:r>
            <w:r>
              <w:rPr>
                <w:sz w:val="18"/>
                <w:szCs w:val="18"/>
              </w:rPr>
              <w:t>。</w:t>
            </w:r>
          </w:p>
        </w:tc>
      </w:tr>
    </w:tbl>
    <w:p/>
    <w:sectPr>
      <w:pgSz w:w="16838" w:h="11906" w:orient="landscape"/>
      <w:pgMar w:top="1191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C5"/>
    <w:rsid w:val="00111BAE"/>
    <w:rsid w:val="00156C1F"/>
    <w:rsid w:val="001F6EC5"/>
    <w:rsid w:val="003538D8"/>
    <w:rsid w:val="0036042F"/>
    <w:rsid w:val="00464B88"/>
    <w:rsid w:val="00777176"/>
    <w:rsid w:val="00784EBB"/>
    <w:rsid w:val="00807810"/>
    <w:rsid w:val="008159C3"/>
    <w:rsid w:val="00824867"/>
    <w:rsid w:val="008D0F7A"/>
    <w:rsid w:val="00C12FCC"/>
    <w:rsid w:val="00C31F7C"/>
    <w:rsid w:val="00CE72FC"/>
    <w:rsid w:val="00CF4066"/>
    <w:rsid w:val="00D34CD3"/>
    <w:rsid w:val="00DB2B98"/>
    <w:rsid w:val="089B3F3D"/>
    <w:rsid w:val="0DB42666"/>
    <w:rsid w:val="1D3E7603"/>
    <w:rsid w:val="26863C90"/>
    <w:rsid w:val="27DD03A6"/>
    <w:rsid w:val="343552D6"/>
    <w:rsid w:val="6A8851C9"/>
    <w:rsid w:val="6E3E1DFC"/>
    <w:rsid w:val="71A66E2B"/>
    <w:rsid w:val="79B536B2"/>
    <w:rsid w:val="7B8D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"/>
    <w:link w:val="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7">
    <w:name w:val="段 Char"/>
    <w:basedOn w:val="5"/>
    <w:link w:val="6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1392</Characters>
  <Lines>11</Lines>
  <Paragraphs>3</Paragraphs>
  <TotalTime>18</TotalTime>
  <ScaleCrop>false</ScaleCrop>
  <LinksUpToDate>false</LinksUpToDate>
  <CharactersWithSpaces>1633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2016-12-08T06:42:00Z</dcterms:created>
  <dc:creator>Administrator</dc:creator>
  <cp:lastModifiedBy>张潇</cp:lastModifiedBy>
  <cp:lastPrinted>2019-12-06T02:27:50Z</cp:lastPrinted>
  <dcterms:modified xsi:type="dcterms:W3CDTF">2019-12-06T02:28:52Z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