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1020"/>
        <w:tblW w:w="8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35"/>
        <w:gridCol w:w="703"/>
        <w:gridCol w:w="1967"/>
        <w:gridCol w:w="1828"/>
        <w:gridCol w:w="1265"/>
        <w:gridCol w:w="843"/>
      </w:tblGrid>
      <w:tr w:rsidR="00B87833" w:rsidRPr="00346EB4">
        <w:trPr>
          <w:trHeight w:val="492"/>
        </w:trPr>
        <w:tc>
          <w:tcPr>
            <w:tcW w:w="1935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项</w:t>
            </w:r>
            <w:r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目</w:t>
            </w:r>
          </w:p>
        </w:tc>
        <w:tc>
          <w:tcPr>
            <w:tcW w:w="703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单位</w:t>
            </w:r>
          </w:p>
        </w:tc>
        <w:tc>
          <w:tcPr>
            <w:tcW w:w="1967" w:type="dxa"/>
            <w:vAlign w:val="center"/>
          </w:tcPr>
          <w:p w:rsidR="00B87833" w:rsidRDefault="00B87833" w:rsidP="00CC30A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检测方法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执行标准</w:t>
            </w:r>
          </w:p>
        </w:tc>
        <w:tc>
          <w:tcPr>
            <w:tcW w:w="1828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国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家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标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准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（限值）</w:t>
            </w:r>
          </w:p>
        </w:tc>
        <w:tc>
          <w:tcPr>
            <w:tcW w:w="1265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检验结果</w:t>
            </w:r>
          </w:p>
        </w:tc>
        <w:tc>
          <w:tcPr>
            <w:tcW w:w="843" w:type="dxa"/>
            <w:vAlign w:val="center"/>
          </w:tcPr>
          <w:p w:rsidR="00B87833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单项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判定</w:t>
            </w:r>
          </w:p>
        </w:tc>
      </w:tr>
      <w:tr w:rsidR="00FA1E67" w:rsidRPr="00346EB4">
        <w:trPr>
          <w:trHeight w:val="318"/>
        </w:trPr>
        <w:tc>
          <w:tcPr>
            <w:tcW w:w="1935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色</w:t>
            </w:r>
            <w:r w:rsidRPr="00ED6A12"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度</w:t>
            </w:r>
          </w:p>
        </w:tc>
        <w:tc>
          <w:tcPr>
            <w:tcW w:w="703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度</w:t>
            </w:r>
          </w:p>
        </w:tc>
        <w:tc>
          <w:tcPr>
            <w:tcW w:w="1967" w:type="dxa"/>
            <w:vAlign w:val="center"/>
          </w:tcPr>
          <w:p w:rsidR="00FA1E67" w:rsidRDefault="00FA1E6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FA1E67" w:rsidRPr="006D6432" w:rsidRDefault="00FA1E67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铂</w:t>
            </w:r>
            <w:r w:rsidRPr="006D6432">
              <w:rPr>
                <w:rFonts w:ascii="仿宋" w:eastAsia="仿宋" w:hAnsi="仿宋" w:cs="仿宋"/>
                <w:sz w:val="15"/>
                <w:szCs w:val="15"/>
              </w:rPr>
              <w:t>-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钴标准比色法</w:t>
            </w:r>
          </w:p>
        </w:tc>
        <w:tc>
          <w:tcPr>
            <w:tcW w:w="1828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15</w:t>
            </w:r>
          </w:p>
        </w:tc>
        <w:tc>
          <w:tcPr>
            <w:tcW w:w="1265" w:type="dxa"/>
            <w:vAlign w:val="center"/>
          </w:tcPr>
          <w:p w:rsidR="00FA1E67" w:rsidRPr="00ED6A12" w:rsidRDefault="00FA1E67" w:rsidP="00A91B33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</w:t>
            </w:r>
          </w:p>
        </w:tc>
        <w:tc>
          <w:tcPr>
            <w:tcW w:w="843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A1E67" w:rsidRPr="00346EB4">
        <w:trPr>
          <w:trHeight w:val="318"/>
        </w:trPr>
        <w:tc>
          <w:tcPr>
            <w:tcW w:w="1935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浑浊度</w:t>
            </w:r>
          </w:p>
        </w:tc>
        <w:tc>
          <w:tcPr>
            <w:tcW w:w="703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NTU</w:t>
            </w:r>
          </w:p>
        </w:tc>
        <w:tc>
          <w:tcPr>
            <w:tcW w:w="1967" w:type="dxa"/>
            <w:vAlign w:val="center"/>
          </w:tcPr>
          <w:p w:rsidR="00FA1E67" w:rsidRDefault="00FA1E6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FA1E67" w:rsidRPr="006D6432" w:rsidRDefault="00FA1E67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散射法福尔马肼标准</w:t>
            </w:r>
          </w:p>
        </w:tc>
        <w:tc>
          <w:tcPr>
            <w:tcW w:w="1828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</w:t>
            </w:r>
          </w:p>
          <w:p w:rsidR="00FA1E67" w:rsidRPr="00ED6A12" w:rsidRDefault="00FA1E6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（特殊情况下</w:t>
            </w:r>
            <w:r w:rsidRPr="00ED6A12">
              <w:rPr>
                <w:rFonts w:ascii="仿宋" w:eastAsia="仿宋" w:hAnsi="仿宋" w:cs="仿宋"/>
              </w:rPr>
              <w:t>3</w:t>
            </w:r>
            <w:r w:rsidRPr="00ED6A12">
              <w:rPr>
                <w:rFonts w:ascii="仿宋" w:eastAsia="仿宋" w:hAnsi="仿宋" w:cs="仿宋" w:hint="eastAsia"/>
              </w:rPr>
              <w:t>）</w:t>
            </w:r>
          </w:p>
        </w:tc>
        <w:tc>
          <w:tcPr>
            <w:tcW w:w="1265" w:type="dxa"/>
            <w:vAlign w:val="center"/>
          </w:tcPr>
          <w:p w:rsidR="00FA1E67" w:rsidRPr="00ED6A12" w:rsidRDefault="00FA1E67" w:rsidP="00A91B33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0.32</w:t>
            </w:r>
          </w:p>
        </w:tc>
        <w:tc>
          <w:tcPr>
            <w:tcW w:w="843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A1E67" w:rsidRPr="00346EB4">
        <w:trPr>
          <w:trHeight w:val="334"/>
        </w:trPr>
        <w:tc>
          <w:tcPr>
            <w:tcW w:w="1935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臭和味</w:t>
            </w:r>
          </w:p>
        </w:tc>
        <w:tc>
          <w:tcPr>
            <w:tcW w:w="703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FA1E67" w:rsidRDefault="00FA1E6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FA1E67" w:rsidRPr="006D6432" w:rsidRDefault="00FA1E67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嗅气和尝味法</w:t>
            </w:r>
          </w:p>
        </w:tc>
        <w:tc>
          <w:tcPr>
            <w:tcW w:w="1828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无异臭、异味</w:t>
            </w:r>
          </w:p>
        </w:tc>
        <w:tc>
          <w:tcPr>
            <w:tcW w:w="1265" w:type="dxa"/>
            <w:vAlign w:val="center"/>
          </w:tcPr>
          <w:p w:rsidR="00FA1E67" w:rsidRPr="00ED6A12" w:rsidRDefault="00FA1E67" w:rsidP="00A91B33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无</w:t>
            </w:r>
          </w:p>
        </w:tc>
        <w:tc>
          <w:tcPr>
            <w:tcW w:w="843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A1E67" w:rsidRPr="00346EB4">
        <w:trPr>
          <w:trHeight w:val="334"/>
        </w:trPr>
        <w:tc>
          <w:tcPr>
            <w:tcW w:w="1935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肉眼可见物</w:t>
            </w:r>
          </w:p>
        </w:tc>
        <w:tc>
          <w:tcPr>
            <w:tcW w:w="703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FA1E67" w:rsidRDefault="00FA1E6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B/T5750.4-2006</w:t>
            </w:r>
          </w:p>
          <w:p w:rsidR="00FA1E67" w:rsidRPr="006D6432" w:rsidRDefault="00FA1E67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直接观察法</w:t>
            </w:r>
          </w:p>
        </w:tc>
        <w:tc>
          <w:tcPr>
            <w:tcW w:w="1828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无</w:t>
            </w:r>
          </w:p>
        </w:tc>
        <w:tc>
          <w:tcPr>
            <w:tcW w:w="1265" w:type="dxa"/>
            <w:vAlign w:val="center"/>
          </w:tcPr>
          <w:p w:rsidR="00FA1E67" w:rsidRPr="00ED6A12" w:rsidRDefault="00FA1E67" w:rsidP="00A91B33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无</w:t>
            </w:r>
          </w:p>
        </w:tc>
        <w:tc>
          <w:tcPr>
            <w:tcW w:w="843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A1E67" w:rsidRPr="00346EB4">
        <w:trPr>
          <w:trHeight w:val="334"/>
        </w:trPr>
        <w:tc>
          <w:tcPr>
            <w:tcW w:w="1935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/>
              </w:rPr>
              <w:t>pH</w:t>
            </w:r>
            <w:r w:rsidRPr="00ED6A12">
              <w:rPr>
                <w:rFonts w:ascii="仿宋" w:eastAsia="仿宋" w:hAnsi="仿宋" w:cs="仿宋" w:hint="eastAsia"/>
              </w:rPr>
              <w:t>值</w:t>
            </w:r>
          </w:p>
        </w:tc>
        <w:tc>
          <w:tcPr>
            <w:tcW w:w="703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FA1E67" w:rsidRDefault="00FA1E6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FA1E67" w:rsidRPr="006D6432" w:rsidRDefault="00FA1E67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玻璃电极法</w:t>
            </w:r>
          </w:p>
        </w:tc>
        <w:tc>
          <w:tcPr>
            <w:tcW w:w="1828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6.5 ~ 8.5</w:t>
            </w:r>
          </w:p>
        </w:tc>
        <w:tc>
          <w:tcPr>
            <w:tcW w:w="1265" w:type="dxa"/>
            <w:vAlign w:val="center"/>
          </w:tcPr>
          <w:p w:rsidR="00FA1E67" w:rsidRPr="00ED6A12" w:rsidRDefault="00FA1E67" w:rsidP="00A91B33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8.31</w:t>
            </w:r>
          </w:p>
        </w:tc>
        <w:tc>
          <w:tcPr>
            <w:tcW w:w="843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A1E67" w:rsidRPr="00346EB4">
        <w:trPr>
          <w:trHeight w:val="334"/>
        </w:trPr>
        <w:tc>
          <w:tcPr>
            <w:tcW w:w="1935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总硬度</w:t>
            </w:r>
          </w:p>
        </w:tc>
        <w:tc>
          <w:tcPr>
            <w:tcW w:w="703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FA1E67" w:rsidRDefault="00FA1E6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FA1E67" w:rsidRPr="006D6432" w:rsidRDefault="00FA1E67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乙二胺四乙酸二钠滴定法</w:t>
            </w:r>
          </w:p>
        </w:tc>
        <w:tc>
          <w:tcPr>
            <w:tcW w:w="1828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450</w:t>
            </w:r>
          </w:p>
        </w:tc>
        <w:tc>
          <w:tcPr>
            <w:tcW w:w="1265" w:type="dxa"/>
            <w:vAlign w:val="center"/>
          </w:tcPr>
          <w:p w:rsidR="00FA1E67" w:rsidRPr="00ED6A12" w:rsidRDefault="00FA1E67" w:rsidP="00A91B33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248.2</w:t>
            </w:r>
          </w:p>
        </w:tc>
        <w:tc>
          <w:tcPr>
            <w:tcW w:w="843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A1E67" w:rsidRPr="00346EB4">
        <w:trPr>
          <w:trHeight w:val="334"/>
        </w:trPr>
        <w:tc>
          <w:tcPr>
            <w:tcW w:w="1935" w:type="dxa"/>
            <w:vAlign w:val="center"/>
          </w:tcPr>
          <w:p w:rsidR="00FA1E67" w:rsidRDefault="00FA1E6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耗氧量</w:t>
            </w:r>
          </w:p>
          <w:p w:rsidR="00FA1E67" w:rsidRPr="00ED6A12" w:rsidRDefault="00FA1E6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(COD</w:t>
            </w:r>
            <w:r w:rsidRPr="00ED6A12">
              <w:rPr>
                <w:rFonts w:ascii="仿宋" w:eastAsia="仿宋" w:hAnsi="仿宋" w:cs="仿宋"/>
                <w:vertAlign w:val="subscript"/>
              </w:rPr>
              <w:t>Mn</w:t>
            </w:r>
            <w:r w:rsidRPr="00ED6A12">
              <w:rPr>
                <w:rFonts w:ascii="仿宋" w:eastAsia="仿宋" w:hAnsi="仿宋" w:cs="仿宋" w:hint="eastAsia"/>
              </w:rPr>
              <w:t>法</w:t>
            </w:r>
            <w:r w:rsidRPr="00ED6A12">
              <w:rPr>
                <w:rFonts w:ascii="仿宋" w:eastAsia="仿宋" w:hAnsi="仿宋" w:cs="仿宋"/>
              </w:rPr>
              <w:t>,</w:t>
            </w:r>
            <w:r w:rsidRPr="00ED6A12">
              <w:rPr>
                <w:rFonts w:ascii="仿宋" w:eastAsia="仿宋" w:hAnsi="仿宋" w:cs="仿宋" w:hint="eastAsia"/>
              </w:rPr>
              <w:t>以</w:t>
            </w:r>
            <w:r w:rsidRPr="00ED6A12">
              <w:rPr>
                <w:rFonts w:ascii="仿宋" w:eastAsia="仿宋" w:hAnsi="仿宋" w:cs="仿宋"/>
              </w:rPr>
              <w:t>O</w:t>
            </w:r>
            <w:r w:rsidRPr="00ED6A12">
              <w:rPr>
                <w:rFonts w:ascii="仿宋" w:eastAsia="仿宋" w:hAnsi="仿宋" w:cs="仿宋"/>
                <w:vertAlign w:val="subscript"/>
              </w:rPr>
              <w:t>2</w:t>
            </w:r>
            <w:r w:rsidRPr="00ED6A12">
              <w:rPr>
                <w:rFonts w:ascii="仿宋" w:eastAsia="仿宋" w:hAnsi="仿宋" w:cs="仿宋" w:hint="eastAsia"/>
              </w:rPr>
              <w:t>计</w:t>
            </w:r>
            <w:r w:rsidRPr="00ED6A12">
              <w:rPr>
                <w:rFonts w:ascii="仿宋" w:eastAsia="仿宋" w:hAnsi="仿宋" w:cs="仿宋"/>
              </w:rPr>
              <w:t>)</w:t>
            </w:r>
          </w:p>
        </w:tc>
        <w:tc>
          <w:tcPr>
            <w:tcW w:w="703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FA1E67" w:rsidRDefault="00FA1E6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GB/T5750.7-2006</w:t>
            </w:r>
          </w:p>
          <w:p w:rsidR="00FA1E67" w:rsidRPr="00346EB4" w:rsidRDefault="00FA1E6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酸性</w:t>
            </w: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高锰酸钾滴定法</w:t>
            </w:r>
          </w:p>
        </w:tc>
        <w:tc>
          <w:tcPr>
            <w:tcW w:w="1828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3</w:t>
            </w:r>
          </w:p>
          <w:p w:rsidR="00FA1E67" w:rsidRPr="00ED6A12" w:rsidRDefault="00FA1E67" w:rsidP="00CC30AE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/>
              </w:rPr>
              <w:t>(</w:t>
            </w:r>
            <w:r w:rsidRPr="00ED6A12">
              <w:rPr>
                <w:rFonts w:ascii="仿宋" w:eastAsia="仿宋" w:hAnsi="仿宋" w:cs="仿宋" w:hint="eastAsia"/>
              </w:rPr>
              <w:t>特殊情况下</w:t>
            </w:r>
            <w:r w:rsidRPr="00ED6A12">
              <w:rPr>
                <w:rFonts w:ascii="仿宋" w:eastAsia="仿宋" w:hAnsi="仿宋" w:cs="仿宋"/>
              </w:rPr>
              <w:t>5)</w:t>
            </w:r>
          </w:p>
        </w:tc>
        <w:tc>
          <w:tcPr>
            <w:tcW w:w="1265" w:type="dxa"/>
            <w:vAlign w:val="center"/>
          </w:tcPr>
          <w:p w:rsidR="00FA1E67" w:rsidRPr="00ED6A12" w:rsidRDefault="00FA1E67" w:rsidP="00A91B33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1.44</w:t>
            </w:r>
          </w:p>
        </w:tc>
        <w:tc>
          <w:tcPr>
            <w:tcW w:w="843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A1E67" w:rsidRPr="00346EB4">
        <w:trPr>
          <w:trHeight w:val="334"/>
        </w:trPr>
        <w:tc>
          <w:tcPr>
            <w:tcW w:w="1935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铁</w:t>
            </w:r>
          </w:p>
        </w:tc>
        <w:tc>
          <w:tcPr>
            <w:tcW w:w="703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FA1E67" w:rsidRDefault="00FA1E6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FA1E67" w:rsidRPr="00ED6A12" w:rsidRDefault="00FA1E67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二氮杂菲分光光度法</w:t>
            </w:r>
          </w:p>
        </w:tc>
        <w:tc>
          <w:tcPr>
            <w:tcW w:w="1828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0.3</w:t>
            </w:r>
          </w:p>
        </w:tc>
        <w:tc>
          <w:tcPr>
            <w:tcW w:w="1265" w:type="dxa"/>
            <w:vAlign w:val="center"/>
          </w:tcPr>
          <w:p w:rsidR="00FA1E67" w:rsidRPr="00ED6A12" w:rsidRDefault="00FA1E67" w:rsidP="00A91B33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&lt;0.05</w:t>
            </w:r>
          </w:p>
        </w:tc>
        <w:tc>
          <w:tcPr>
            <w:tcW w:w="843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A1E67" w:rsidRPr="00346EB4">
        <w:trPr>
          <w:trHeight w:val="334"/>
        </w:trPr>
        <w:tc>
          <w:tcPr>
            <w:tcW w:w="1935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铝</w:t>
            </w:r>
          </w:p>
        </w:tc>
        <w:tc>
          <w:tcPr>
            <w:tcW w:w="703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FA1E67" w:rsidRDefault="00FA1E6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 5750.6-2006</w:t>
            </w:r>
          </w:p>
          <w:p w:rsidR="00FA1E67" w:rsidRPr="00ED6A12" w:rsidRDefault="00FA1E67" w:rsidP="00CC30AE">
            <w:pPr>
              <w:jc w:val="center"/>
              <w:rPr>
                <w:rFonts w:ascii="仿宋" w:eastAsia="仿宋" w:hAnsi="仿宋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铬天青</w:t>
            </w:r>
            <w:r w:rsidRPr="00346EB4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S</w:t>
            </w: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分光光度法</w:t>
            </w:r>
          </w:p>
        </w:tc>
        <w:tc>
          <w:tcPr>
            <w:tcW w:w="1828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0.2</w:t>
            </w:r>
          </w:p>
        </w:tc>
        <w:tc>
          <w:tcPr>
            <w:tcW w:w="1265" w:type="dxa"/>
            <w:vAlign w:val="center"/>
          </w:tcPr>
          <w:p w:rsidR="00FA1E67" w:rsidRPr="00ED6A12" w:rsidRDefault="00FA1E67" w:rsidP="00A91B33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0.024</w:t>
            </w:r>
          </w:p>
        </w:tc>
        <w:tc>
          <w:tcPr>
            <w:tcW w:w="843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A1E67" w:rsidRPr="00346EB4">
        <w:trPr>
          <w:trHeight w:val="334"/>
        </w:trPr>
        <w:tc>
          <w:tcPr>
            <w:tcW w:w="1935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锰</w:t>
            </w:r>
          </w:p>
        </w:tc>
        <w:tc>
          <w:tcPr>
            <w:tcW w:w="703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FA1E67" w:rsidRDefault="00FA1E6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FA1E67" w:rsidRPr="006D6432" w:rsidRDefault="00FA1E67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0.1</w:t>
            </w:r>
          </w:p>
        </w:tc>
        <w:tc>
          <w:tcPr>
            <w:tcW w:w="1265" w:type="dxa"/>
            <w:vAlign w:val="center"/>
          </w:tcPr>
          <w:p w:rsidR="00FA1E67" w:rsidRPr="00ED6A12" w:rsidRDefault="00FA1E67" w:rsidP="00A91B33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&lt;0.025</w:t>
            </w:r>
          </w:p>
        </w:tc>
        <w:tc>
          <w:tcPr>
            <w:tcW w:w="843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A1E67" w:rsidRPr="00346EB4">
        <w:trPr>
          <w:trHeight w:val="334"/>
        </w:trPr>
        <w:tc>
          <w:tcPr>
            <w:tcW w:w="1935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铜</w:t>
            </w:r>
          </w:p>
        </w:tc>
        <w:tc>
          <w:tcPr>
            <w:tcW w:w="703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FA1E67" w:rsidRDefault="00FA1E6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FA1E67" w:rsidRPr="006D6432" w:rsidRDefault="00FA1E67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FA1E67" w:rsidRPr="00ED6A12" w:rsidRDefault="00FA1E67" w:rsidP="00A91B33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&lt;0.0075</w:t>
            </w:r>
          </w:p>
        </w:tc>
        <w:tc>
          <w:tcPr>
            <w:tcW w:w="843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A1E67" w:rsidRPr="00346EB4">
        <w:trPr>
          <w:trHeight w:val="334"/>
        </w:trPr>
        <w:tc>
          <w:tcPr>
            <w:tcW w:w="1935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锌</w:t>
            </w:r>
          </w:p>
        </w:tc>
        <w:tc>
          <w:tcPr>
            <w:tcW w:w="703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FA1E67" w:rsidRDefault="00FA1E6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FA1E67" w:rsidRPr="006D6432" w:rsidRDefault="00FA1E67" w:rsidP="00CC30AE">
            <w:pPr>
              <w:jc w:val="center"/>
              <w:rPr>
                <w:rFonts w:ascii="仿宋" w:eastAsia="仿宋" w:hAnsi="仿宋"/>
              </w:rPr>
            </w:pPr>
            <w:r w:rsidRPr="00CC30AE">
              <w:rPr>
                <w:rFonts w:ascii="仿宋" w:eastAsia="仿宋" w:hAnsi="仿宋" w:cs="仿宋"/>
                <w:sz w:val="24"/>
                <w:szCs w:val="24"/>
              </w:rPr>
              <w:t xml:space="preserve">  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FA1E67" w:rsidRPr="00ED6A12" w:rsidRDefault="00FA1E67" w:rsidP="00A91B33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&lt;0.0025</w:t>
            </w:r>
          </w:p>
        </w:tc>
        <w:tc>
          <w:tcPr>
            <w:tcW w:w="843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A1E67" w:rsidRPr="00346EB4">
        <w:trPr>
          <w:trHeight w:val="334"/>
        </w:trPr>
        <w:tc>
          <w:tcPr>
            <w:tcW w:w="1935" w:type="dxa"/>
            <w:vAlign w:val="center"/>
          </w:tcPr>
          <w:p w:rsidR="00FA1E67" w:rsidRDefault="00FA1E6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挥发性酚类</w:t>
            </w:r>
          </w:p>
          <w:p w:rsidR="00FA1E67" w:rsidRPr="00ED6A12" w:rsidRDefault="00FA1E6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（以苯酚计）</w:t>
            </w:r>
          </w:p>
        </w:tc>
        <w:tc>
          <w:tcPr>
            <w:tcW w:w="703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FA1E67" w:rsidRDefault="00FA1E6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FA1E67" w:rsidRPr="00ED6A12" w:rsidRDefault="00FA1E67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4-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氨基安替吡啉三氯甲烷萃取分光光度法</w:t>
            </w:r>
          </w:p>
        </w:tc>
        <w:tc>
          <w:tcPr>
            <w:tcW w:w="1828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0.002</w:t>
            </w:r>
          </w:p>
        </w:tc>
        <w:tc>
          <w:tcPr>
            <w:tcW w:w="1265" w:type="dxa"/>
            <w:vAlign w:val="center"/>
          </w:tcPr>
          <w:p w:rsidR="00FA1E67" w:rsidRPr="00ED6A12" w:rsidRDefault="00FA1E67" w:rsidP="00A91B33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&lt;0.002</w:t>
            </w:r>
          </w:p>
        </w:tc>
        <w:tc>
          <w:tcPr>
            <w:tcW w:w="843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A1E67" w:rsidRPr="00346EB4">
        <w:trPr>
          <w:trHeight w:val="334"/>
        </w:trPr>
        <w:tc>
          <w:tcPr>
            <w:tcW w:w="1935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阴离子合成洗涤剂</w:t>
            </w:r>
          </w:p>
        </w:tc>
        <w:tc>
          <w:tcPr>
            <w:tcW w:w="703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FA1E67" w:rsidRDefault="00FA1E6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FA1E67" w:rsidRPr="006D6432" w:rsidRDefault="00FA1E67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亚甲蓝分光光度法</w:t>
            </w:r>
          </w:p>
        </w:tc>
        <w:tc>
          <w:tcPr>
            <w:tcW w:w="1828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0.3</w:t>
            </w:r>
          </w:p>
        </w:tc>
        <w:tc>
          <w:tcPr>
            <w:tcW w:w="1265" w:type="dxa"/>
            <w:vAlign w:val="center"/>
          </w:tcPr>
          <w:p w:rsidR="00FA1E67" w:rsidRPr="00ED6A12" w:rsidRDefault="00FA1E67" w:rsidP="00A91B33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</w:t>
            </w:r>
            <w:r w:rsidRPr="00ED6A12">
              <w:rPr>
                <w:rFonts w:ascii="仿宋" w:eastAsia="仿宋" w:hAnsi="仿宋" w:hint="eastAsia"/>
              </w:rPr>
              <w:t>0.05</w:t>
            </w:r>
          </w:p>
        </w:tc>
        <w:tc>
          <w:tcPr>
            <w:tcW w:w="843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A1E67" w:rsidRPr="00346EB4">
        <w:trPr>
          <w:trHeight w:val="334"/>
        </w:trPr>
        <w:tc>
          <w:tcPr>
            <w:tcW w:w="1935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硫酸盐</w:t>
            </w:r>
          </w:p>
        </w:tc>
        <w:tc>
          <w:tcPr>
            <w:tcW w:w="703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FA1E67" w:rsidRDefault="00FA1E6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FA1E67" w:rsidRPr="006D6432" w:rsidRDefault="00FA1E6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cs="仿宋" w:hint="eastAsia"/>
                <w:sz w:val="15"/>
                <w:szCs w:val="15"/>
              </w:rPr>
              <w:t>铬酸钡分光光度法</w:t>
            </w:r>
            <w:r>
              <w:rPr>
                <w:rFonts w:ascii="仿宋" w:eastAsia="仿宋" w:hAnsi="仿宋" w:cs="仿宋"/>
                <w:sz w:val="15"/>
                <w:szCs w:val="15"/>
              </w:rPr>
              <w:t>(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热法</w:t>
            </w:r>
            <w:r>
              <w:rPr>
                <w:rFonts w:ascii="仿宋" w:eastAsia="仿宋" w:hAnsi="仿宋" w:cs="仿宋"/>
                <w:sz w:val="15"/>
                <w:szCs w:val="15"/>
              </w:rPr>
              <w:t>)</w:t>
            </w:r>
          </w:p>
        </w:tc>
        <w:tc>
          <w:tcPr>
            <w:tcW w:w="1828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250</w:t>
            </w:r>
          </w:p>
        </w:tc>
        <w:tc>
          <w:tcPr>
            <w:tcW w:w="1265" w:type="dxa"/>
            <w:vAlign w:val="center"/>
          </w:tcPr>
          <w:p w:rsidR="00FA1E67" w:rsidRPr="00ED6A12" w:rsidRDefault="00FA1E67" w:rsidP="00A91B33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39.6</w:t>
            </w:r>
          </w:p>
        </w:tc>
        <w:tc>
          <w:tcPr>
            <w:tcW w:w="843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A1E67" w:rsidRPr="00346EB4">
        <w:trPr>
          <w:trHeight w:val="334"/>
        </w:trPr>
        <w:tc>
          <w:tcPr>
            <w:tcW w:w="1935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氯化物</w:t>
            </w:r>
          </w:p>
        </w:tc>
        <w:tc>
          <w:tcPr>
            <w:tcW w:w="703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FA1E67" w:rsidRDefault="00FA1E6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FA1E67" w:rsidRPr="006D6432" w:rsidRDefault="00FA1E6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氯化物硝酸银容量法</w:t>
            </w:r>
          </w:p>
        </w:tc>
        <w:tc>
          <w:tcPr>
            <w:tcW w:w="1828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250</w:t>
            </w:r>
          </w:p>
        </w:tc>
        <w:tc>
          <w:tcPr>
            <w:tcW w:w="1265" w:type="dxa"/>
            <w:vAlign w:val="center"/>
          </w:tcPr>
          <w:p w:rsidR="00FA1E67" w:rsidRPr="00ED6A12" w:rsidRDefault="00FA1E67" w:rsidP="00A91B33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15.0</w:t>
            </w:r>
          </w:p>
        </w:tc>
        <w:tc>
          <w:tcPr>
            <w:tcW w:w="843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A1E67" w:rsidRPr="00346EB4">
        <w:trPr>
          <w:trHeight w:val="334"/>
        </w:trPr>
        <w:tc>
          <w:tcPr>
            <w:tcW w:w="1935" w:type="dxa"/>
            <w:vAlign w:val="center"/>
          </w:tcPr>
          <w:p w:rsidR="00FA1E67" w:rsidRPr="00ED6A12" w:rsidRDefault="00FA1E67" w:rsidP="00EA33F6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溶解性总固体</w:t>
            </w:r>
          </w:p>
        </w:tc>
        <w:tc>
          <w:tcPr>
            <w:tcW w:w="703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FA1E67" w:rsidRDefault="00FA1E67" w:rsidP="00CC30AE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 5750.4-2006</w:t>
            </w:r>
          </w:p>
          <w:p w:rsidR="00FA1E67" w:rsidRPr="006D6432" w:rsidRDefault="00FA1E6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称量法</w:t>
            </w:r>
          </w:p>
        </w:tc>
        <w:tc>
          <w:tcPr>
            <w:tcW w:w="1828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1000</w:t>
            </w:r>
          </w:p>
        </w:tc>
        <w:tc>
          <w:tcPr>
            <w:tcW w:w="1265" w:type="dxa"/>
            <w:vAlign w:val="center"/>
          </w:tcPr>
          <w:p w:rsidR="00FA1E67" w:rsidRPr="00ED6A12" w:rsidRDefault="00FA1E67" w:rsidP="00A91B33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285</w:t>
            </w:r>
          </w:p>
        </w:tc>
        <w:tc>
          <w:tcPr>
            <w:tcW w:w="843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A1E67" w:rsidRPr="00346EB4">
        <w:trPr>
          <w:trHeight w:val="334"/>
        </w:trPr>
        <w:tc>
          <w:tcPr>
            <w:tcW w:w="1935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氟化物</w:t>
            </w:r>
          </w:p>
        </w:tc>
        <w:tc>
          <w:tcPr>
            <w:tcW w:w="703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FA1E67" w:rsidRDefault="00FA1E6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FA1E67" w:rsidRPr="006D6432" w:rsidRDefault="00FA1E6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离子选择电极法</w:t>
            </w:r>
          </w:p>
        </w:tc>
        <w:tc>
          <w:tcPr>
            <w:tcW w:w="1828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FA1E67" w:rsidRPr="00ED6A12" w:rsidRDefault="00FA1E67" w:rsidP="00A91B33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0.34</w:t>
            </w:r>
          </w:p>
        </w:tc>
        <w:tc>
          <w:tcPr>
            <w:tcW w:w="843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A1E67" w:rsidRPr="00346EB4">
        <w:trPr>
          <w:trHeight w:val="320"/>
        </w:trPr>
        <w:tc>
          <w:tcPr>
            <w:tcW w:w="1935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氰化物</w:t>
            </w:r>
          </w:p>
        </w:tc>
        <w:tc>
          <w:tcPr>
            <w:tcW w:w="703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FA1E67" w:rsidRDefault="00FA1E6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FA1E67" w:rsidRPr="00ED6A12" w:rsidRDefault="00FA1E67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异烟酸吡唑酮分光光度法</w:t>
            </w:r>
          </w:p>
        </w:tc>
        <w:tc>
          <w:tcPr>
            <w:tcW w:w="1828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0.05</w:t>
            </w:r>
          </w:p>
        </w:tc>
        <w:tc>
          <w:tcPr>
            <w:tcW w:w="1265" w:type="dxa"/>
            <w:vAlign w:val="center"/>
          </w:tcPr>
          <w:p w:rsidR="00FA1E67" w:rsidRPr="00ED6A12" w:rsidRDefault="00FA1E67" w:rsidP="00A91B33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&lt;0.002</w:t>
            </w:r>
          </w:p>
        </w:tc>
        <w:tc>
          <w:tcPr>
            <w:tcW w:w="843" w:type="dxa"/>
            <w:vAlign w:val="center"/>
          </w:tcPr>
          <w:p w:rsidR="00FA1E67" w:rsidRPr="00ED6A12" w:rsidRDefault="00FA1E6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</w:tbl>
    <w:p w:rsidR="00B87833" w:rsidRPr="00CC30AE" w:rsidRDefault="00B87833" w:rsidP="00CC30AE">
      <w:pPr>
        <w:jc w:val="center"/>
        <w:rPr>
          <w:rFonts w:ascii="仿宋" w:eastAsia="仿宋" w:hAnsi="仿宋"/>
          <w:b/>
          <w:bCs/>
          <w:sz w:val="24"/>
          <w:szCs w:val="24"/>
        </w:rPr>
      </w:pPr>
      <w:r w:rsidRPr="00CC30AE">
        <w:rPr>
          <w:rFonts w:ascii="仿宋" w:eastAsia="仿宋" w:hAnsi="仿宋" w:cs="仿宋" w:hint="eastAsia"/>
          <w:b/>
          <w:bCs/>
          <w:sz w:val="24"/>
          <w:szCs w:val="24"/>
        </w:rPr>
        <w:t>河南省城市供水水质监测网三门峡监测站水质报告</w:t>
      </w:r>
    </w:p>
    <w:p w:rsidR="00B87833" w:rsidRPr="00CC30AE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 w:hint="eastAsia"/>
          <w:sz w:val="24"/>
          <w:szCs w:val="24"/>
        </w:rPr>
        <w:t>样品编号：</w:t>
      </w:r>
      <w:r w:rsidRPr="00CC30AE">
        <w:rPr>
          <w:rFonts w:ascii="仿宋" w:eastAsia="仿宋" w:hAnsi="仿宋" w:cs="仿宋"/>
          <w:sz w:val="24"/>
          <w:szCs w:val="24"/>
        </w:rPr>
        <w:t>20</w:t>
      </w:r>
      <w:r w:rsidR="00877986">
        <w:rPr>
          <w:rFonts w:ascii="仿宋" w:eastAsia="仿宋" w:hAnsi="仿宋" w:cs="仿宋" w:hint="eastAsia"/>
          <w:sz w:val="24"/>
          <w:szCs w:val="24"/>
        </w:rPr>
        <w:t>2</w:t>
      </w:r>
      <w:r w:rsidR="00B644FF">
        <w:rPr>
          <w:rFonts w:ascii="仿宋" w:eastAsia="仿宋" w:hAnsi="仿宋" w:cs="仿宋" w:hint="eastAsia"/>
          <w:sz w:val="24"/>
          <w:szCs w:val="24"/>
        </w:rPr>
        <w:t>30</w:t>
      </w:r>
      <w:r w:rsidR="00FA1E67">
        <w:rPr>
          <w:rFonts w:ascii="仿宋" w:eastAsia="仿宋" w:hAnsi="仿宋" w:cs="仿宋" w:hint="eastAsia"/>
          <w:sz w:val="24"/>
          <w:szCs w:val="24"/>
        </w:rPr>
        <w:t>206</w:t>
      </w:r>
      <w:r w:rsidR="002160F3">
        <w:rPr>
          <w:rFonts w:ascii="仿宋" w:eastAsia="仿宋" w:hAnsi="仿宋" w:cs="仿宋" w:hint="eastAsia"/>
          <w:sz w:val="24"/>
          <w:szCs w:val="24"/>
        </w:rPr>
        <w:t>06</w:t>
      </w:r>
      <w:r w:rsidRPr="00CC30AE">
        <w:rPr>
          <w:rFonts w:ascii="仿宋" w:eastAsia="仿宋" w:hAnsi="仿宋" w:cs="仿宋"/>
          <w:sz w:val="24"/>
          <w:szCs w:val="24"/>
        </w:rPr>
        <w:t xml:space="preserve">             </w:t>
      </w:r>
      <w:r>
        <w:rPr>
          <w:rFonts w:ascii="仿宋" w:eastAsia="仿宋" w:hAnsi="仿宋" w:cs="仿宋"/>
          <w:sz w:val="24"/>
          <w:szCs w:val="24"/>
        </w:rPr>
        <w:t xml:space="preserve">           </w:t>
      </w:r>
      <w:r w:rsidRPr="00CC30AE">
        <w:rPr>
          <w:rFonts w:ascii="仿宋" w:eastAsia="仿宋" w:hAnsi="仿宋" w:cs="仿宋" w:hint="eastAsia"/>
          <w:sz w:val="24"/>
          <w:szCs w:val="24"/>
        </w:rPr>
        <w:t>采样地点：</w:t>
      </w:r>
      <w:r w:rsidR="00444994">
        <w:rPr>
          <w:rFonts w:ascii="仿宋" w:eastAsia="仿宋" w:hAnsi="仿宋" w:cs="仿宋" w:hint="eastAsia"/>
          <w:sz w:val="24"/>
          <w:szCs w:val="24"/>
        </w:rPr>
        <w:t>三门峡南站</w:t>
      </w:r>
    </w:p>
    <w:p w:rsidR="00B87833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 w:hint="eastAsia"/>
          <w:sz w:val="24"/>
          <w:szCs w:val="24"/>
        </w:rPr>
        <w:t>采样时间：</w:t>
      </w:r>
      <w:r w:rsidRPr="00CC30AE">
        <w:rPr>
          <w:rFonts w:ascii="仿宋" w:eastAsia="仿宋" w:hAnsi="仿宋" w:cs="仿宋"/>
          <w:sz w:val="24"/>
          <w:szCs w:val="24"/>
        </w:rPr>
        <w:t>20</w:t>
      </w:r>
      <w:r w:rsidR="00877986">
        <w:rPr>
          <w:rFonts w:ascii="仿宋" w:eastAsia="仿宋" w:hAnsi="仿宋" w:cs="仿宋" w:hint="eastAsia"/>
          <w:sz w:val="24"/>
          <w:szCs w:val="24"/>
        </w:rPr>
        <w:t>2</w:t>
      </w:r>
      <w:r w:rsidR="00B644FF">
        <w:rPr>
          <w:rFonts w:ascii="仿宋" w:eastAsia="仿宋" w:hAnsi="仿宋" w:cs="仿宋" w:hint="eastAsia"/>
          <w:sz w:val="24"/>
          <w:szCs w:val="24"/>
        </w:rPr>
        <w:t>3</w:t>
      </w:r>
      <w:r w:rsidRPr="00CC30AE">
        <w:rPr>
          <w:rFonts w:ascii="仿宋" w:eastAsia="仿宋" w:hAnsi="仿宋" w:cs="仿宋" w:hint="eastAsia"/>
          <w:sz w:val="24"/>
          <w:szCs w:val="24"/>
        </w:rPr>
        <w:t>年</w:t>
      </w:r>
      <w:r w:rsidR="00FA1E67">
        <w:rPr>
          <w:rFonts w:ascii="仿宋" w:eastAsia="仿宋" w:hAnsi="仿宋" w:cs="仿宋" w:hint="eastAsia"/>
          <w:sz w:val="24"/>
          <w:szCs w:val="24"/>
        </w:rPr>
        <w:t>2</w:t>
      </w:r>
      <w:r w:rsidRPr="00CC30AE">
        <w:rPr>
          <w:rFonts w:ascii="仿宋" w:eastAsia="仿宋" w:hAnsi="仿宋" w:cs="仿宋" w:hint="eastAsia"/>
          <w:sz w:val="24"/>
          <w:szCs w:val="24"/>
        </w:rPr>
        <w:t>月</w:t>
      </w:r>
      <w:r w:rsidR="00FA1E67">
        <w:rPr>
          <w:rFonts w:ascii="仿宋" w:eastAsia="仿宋" w:hAnsi="仿宋" w:cs="仿宋" w:hint="eastAsia"/>
          <w:sz w:val="24"/>
          <w:szCs w:val="24"/>
        </w:rPr>
        <w:t>6</w:t>
      </w:r>
      <w:r w:rsidRPr="00CC30AE">
        <w:rPr>
          <w:rFonts w:ascii="仿宋" w:eastAsia="仿宋" w:hAnsi="仿宋" w:cs="仿宋" w:hint="eastAsia"/>
          <w:sz w:val="24"/>
          <w:szCs w:val="24"/>
        </w:rPr>
        <w:t>日</w:t>
      </w:r>
      <w:r w:rsidR="00CF1552">
        <w:rPr>
          <w:rFonts w:ascii="仿宋" w:eastAsia="仿宋" w:hAnsi="仿宋" w:cs="仿宋"/>
          <w:sz w:val="24"/>
          <w:szCs w:val="24"/>
        </w:rPr>
        <w:t xml:space="preserve">                   </w:t>
      </w:r>
      <w:r w:rsidRPr="00CC30AE">
        <w:rPr>
          <w:rFonts w:ascii="仿宋" w:eastAsia="仿宋" w:hAnsi="仿宋" w:cs="仿宋" w:hint="eastAsia"/>
          <w:sz w:val="24"/>
          <w:szCs w:val="24"/>
        </w:rPr>
        <w:t>样品类型：</w:t>
      </w:r>
      <w:r w:rsidR="00444994">
        <w:rPr>
          <w:rFonts w:ascii="仿宋" w:eastAsia="仿宋" w:hAnsi="仿宋" w:cs="仿宋" w:hint="eastAsia"/>
          <w:sz w:val="24"/>
          <w:szCs w:val="24"/>
        </w:rPr>
        <w:t>管网</w:t>
      </w:r>
      <w:r w:rsidRPr="00CC30AE">
        <w:rPr>
          <w:rFonts w:ascii="仿宋" w:eastAsia="仿宋" w:hAnsi="仿宋" w:cs="仿宋" w:hint="eastAsia"/>
          <w:sz w:val="24"/>
          <w:szCs w:val="24"/>
        </w:rPr>
        <w:t>水</w:t>
      </w:r>
    </w:p>
    <w:p w:rsidR="00B87833" w:rsidRPr="00CC30AE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/>
          <w:sz w:val="24"/>
          <w:szCs w:val="24"/>
        </w:rPr>
        <w:lastRenderedPageBreak/>
        <w:t xml:space="preserve">       </w:t>
      </w:r>
      <w:r>
        <w:rPr>
          <w:rFonts w:ascii="仿宋" w:eastAsia="仿宋" w:hAnsi="仿宋" w:cs="仿宋"/>
          <w:sz w:val="24"/>
          <w:szCs w:val="24"/>
        </w:rPr>
        <w:t xml:space="preserve">         </w:t>
      </w:r>
    </w:p>
    <w:tbl>
      <w:tblPr>
        <w:tblW w:w="861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4"/>
        <w:gridCol w:w="1161"/>
        <w:gridCol w:w="2103"/>
        <w:gridCol w:w="1834"/>
        <w:gridCol w:w="1070"/>
        <w:gridCol w:w="941"/>
      </w:tblGrid>
      <w:tr w:rsidR="00B87833" w:rsidRPr="00346EB4">
        <w:trPr>
          <w:trHeight w:val="946"/>
        </w:trPr>
        <w:tc>
          <w:tcPr>
            <w:tcW w:w="1504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项</w:t>
            </w:r>
            <w:r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目</w:t>
            </w:r>
          </w:p>
        </w:tc>
        <w:tc>
          <w:tcPr>
            <w:tcW w:w="1161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单位</w:t>
            </w:r>
          </w:p>
        </w:tc>
        <w:tc>
          <w:tcPr>
            <w:tcW w:w="2103" w:type="dxa"/>
            <w:vAlign w:val="center"/>
          </w:tcPr>
          <w:p w:rsidR="00B87833" w:rsidRDefault="00B87833" w:rsidP="002C232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检测方法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执行标准</w:t>
            </w:r>
          </w:p>
        </w:tc>
        <w:tc>
          <w:tcPr>
            <w:tcW w:w="1834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国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家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标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准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（限值）</w:t>
            </w:r>
          </w:p>
        </w:tc>
        <w:tc>
          <w:tcPr>
            <w:tcW w:w="1070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检验结果</w:t>
            </w:r>
          </w:p>
        </w:tc>
        <w:tc>
          <w:tcPr>
            <w:tcW w:w="941" w:type="dxa"/>
            <w:vAlign w:val="center"/>
          </w:tcPr>
          <w:p w:rsidR="00B87833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单项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判定</w:t>
            </w:r>
          </w:p>
        </w:tc>
      </w:tr>
      <w:tr w:rsidR="00FA1E67" w:rsidRPr="00346EB4">
        <w:trPr>
          <w:trHeight w:val="611"/>
        </w:trPr>
        <w:tc>
          <w:tcPr>
            <w:tcW w:w="1504" w:type="dxa"/>
            <w:vAlign w:val="center"/>
          </w:tcPr>
          <w:p w:rsidR="00FA1E67" w:rsidRPr="00CD12D8" w:rsidRDefault="00FA1E67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砷</w:t>
            </w:r>
          </w:p>
        </w:tc>
        <w:tc>
          <w:tcPr>
            <w:tcW w:w="1161" w:type="dxa"/>
            <w:vAlign w:val="center"/>
          </w:tcPr>
          <w:p w:rsidR="00FA1E67" w:rsidRPr="00CD12D8" w:rsidRDefault="00FA1E6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FA1E67" w:rsidRDefault="00FA1E6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FA1E67" w:rsidRPr="006D6432" w:rsidRDefault="00FA1E6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FA1E67" w:rsidRPr="00CD12D8" w:rsidRDefault="00FA1E6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FA1E67" w:rsidRPr="00ED6A12" w:rsidRDefault="00FA1E67" w:rsidP="00A91B33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&lt;0.001</w:t>
            </w:r>
          </w:p>
        </w:tc>
        <w:tc>
          <w:tcPr>
            <w:tcW w:w="941" w:type="dxa"/>
            <w:vAlign w:val="center"/>
          </w:tcPr>
          <w:p w:rsidR="00FA1E67" w:rsidRPr="00ED6A12" w:rsidRDefault="00FA1E67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A1E67" w:rsidRPr="00346EB4">
        <w:trPr>
          <w:trHeight w:val="611"/>
        </w:trPr>
        <w:tc>
          <w:tcPr>
            <w:tcW w:w="1504" w:type="dxa"/>
            <w:vAlign w:val="center"/>
          </w:tcPr>
          <w:p w:rsidR="00FA1E67" w:rsidRPr="00CD12D8" w:rsidRDefault="00FA1E67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硒</w:t>
            </w:r>
          </w:p>
        </w:tc>
        <w:tc>
          <w:tcPr>
            <w:tcW w:w="1161" w:type="dxa"/>
            <w:vAlign w:val="center"/>
          </w:tcPr>
          <w:p w:rsidR="00FA1E67" w:rsidRPr="00CD12D8" w:rsidRDefault="00FA1E6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FA1E67" w:rsidRDefault="00FA1E6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FA1E67" w:rsidRPr="006D6432" w:rsidRDefault="00FA1E6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FA1E67" w:rsidRPr="00CD12D8" w:rsidRDefault="00FA1E6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FA1E67" w:rsidRPr="00ED6A12" w:rsidRDefault="00FA1E67" w:rsidP="00A91B33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&lt;0.0004</w:t>
            </w:r>
          </w:p>
        </w:tc>
        <w:tc>
          <w:tcPr>
            <w:tcW w:w="941" w:type="dxa"/>
            <w:vAlign w:val="center"/>
          </w:tcPr>
          <w:p w:rsidR="00FA1E67" w:rsidRPr="00ED6A12" w:rsidRDefault="00FA1E67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A1E67" w:rsidRPr="00346EB4">
        <w:trPr>
          <w:trHeight w:val="642"/>
        </w:trPr>
        <w:tc>
          <w:tcPr>
            <w:tcW w:w="1504" w:type="dxa"/>
            <w:vAlign w:val="center"/>
          </w:tcPr>
          <w:p w:rsidR="00FA1E67" w:rsidRPr="00CD12D8" w:rsidRDefault="00FA1E67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汞</w:t>
            </w:r>
          </w:p>
        </w:tc>
        <w:tc>
          <w:tcPr>
            <w:tcW w:w="1161" w:type="dxa"/>
            <w:vAlign w:val="center"/>
          </w:tcPr>
          <w:p w:rsidR="00FA1E67" w:rsidRPr="00CD12D8" w:rsidRDefault="00FA1E6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FA1E67" w:rsidRDefault="00FA1E6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FA1E67" w:rsidRPr="006D6432" w:rsidRDefault="00FA1E6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原子荧光分光光度法</w:t>
            </w:r>
          </w:p>
        </w:tc>
        <w:tc>
          <w:tcPr>
            <w:tcW w:w="1834" w:type="dxa"/>
            <w:vAlign w:val="center"/>
          </w:tcPr>
          <w:p w:rsidR="00FA1E67" w:rsidRPr="00CD12D8" w:rsidRDefault="00FA1E6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0.001</w:t>
            </w:r>
          </w:p>
        </w:tc>
        <w:tc>
          <w:tcPr>
            <w:tcW w:w="1070" w:type="dxa"/>
            <w:vAlign w:val="center"/>
          </w:tcPr>
          <w:p w:rsidR="00FA1E67" w:rsidRPr="00ED6A12" w:rsidRDefault="00FA1E67" w:rsidP="00A91B33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&lt;0.0001</w:t>
            </w:r>
          </w:p>
        </w:tc>
        <w:tc>
          <w:tcPr>
            <w:tcW w:w="941" w:type="dxa"/>
            <w:vAlign w:val="center"/>
          </w:tcPr>
          <w:p w:rsidR="00FA1E67" w:rsidRPr="00ED6A12" w:rsidRDefault="00FA1E67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A1E67" w:rsidRPr="00346EB4">
        <w:trPr>
          <w:trHeight w:val="642"/>
        </w:trPr>
        <w:tc>
          <w:tcPr>
            <w:tcW w:w="1504" w:type="dxa"/>
            <w:vAlign w:val="center"/>
          </w:tcPr>
          <w:p w:rsidR="00FA1E67" w:rsidRPr="00CD12D8" w:rsidRDefault="00FA1E67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镉</w:t>
            </w:r>
          </w:p>
        </w:tc>
        <w:tc>
          <w:tcPr>
            <w:tcW w:w="1161" w:type="dxa"/>
            <w:vAlign w:val="center"/>
          </w:tcPr>
          <w:p w:rsidR="00FA1E67" w:rsidRPr="00CD12D8" w:rsidRDefault="00FA1E6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FA1E67" w:rsidRDefault="00FA1E6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FA1E67" w:rsidRPr="006D6432" w:rsidRDefault="00FA1E6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FA1E67" w:rsidRPr="00CD12D8" w:rsidRDefault="00FA1E6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0.005</w:t>
            </w:r>
          </w:p>
        </w:tc>
        <w:tc>
          <w:tcPr>
            <w:tcW w:w="1070" w:type="dxa"/>
            <w:vAlign w:val="center"/>
          </w:tcPr>
          <w:p w:rsidR="00FA1E67" w:rsidRPr="00ED6A12" w:rsidRDefault="00FA1E67" w:rsidP="00A91B33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&lt;0.0005</w:t>
            </w:r>
          </w:p>
        </w:tc>
        <w:tc>
          <w:tcPr>
            <w:tcW w:w="941" w:type="dxa"/>
            <w:vAlign w:val="center"/>
          </w:tcPr>
          <w:p w:rsidR="00FA1E67" w:rsidRPr="00ED6A12" w:rsidRDefault="00FA1E67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A1E67" w:rsidRPr="00346EB4">
        <w:trPr>
          <w:trHeight w:val="642"/>
        </w:trPr>
        <w:tc>
          <w:tcPr>
            <w:tcW w:w="1504" w:type="dxa"/>
            <w:vAlign w:val="center"/>
          </w:tcPr>
          <w:p w:rsidR="00FA1E67" w:rsidRPr="00CD12D8" w:rsidRDefault="00FA1E67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铅</w:t>
            </w:r>
          </w:p>
        </w:tc>
        <w:tc>
          <w:tcPr>
            <w:tcW w:w="1161" w:type="dxa"/>
            <w:vAlign w:val="center"/>
          </w:tcPr>
          <w:p w:rsidR="00FA1E67" w:rsidRPr="00CD12D8" w:rsidRDefault="00FA1E6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FA1E67" w:rsidRDefault="00FA1E67" w:rsidP="002C232A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 5750.6-2006</w:t>
            </w:r>
          </w:p>
          <w:p w:rsidR="00FA1E67" w:rsidRPr="006D6432" w:rsidRDefault="00FA1E6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FA1E67" w:rsidRPr="00CD12D8" w:rsidRDefault="00FA1E6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FA1E67" w:rsidRPr="00ED6A12" w:rsidRDefault="00FA1E67" w:rsidP="00A91B33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&lt;0.001</w:t>
            </w:r>
          </w:p>
        </w:tc>
        <w:tc>
          <w:tcPr>
            <w:tcW w:w="941" w:type="dxa"/>
            <w:vAlign w:val="center"/>
          </w:tcPr>
          <w:p w:rsidR="00FA1E67" w:rsidRPr="00ED6A12" w:rsidRDefault="00FA1E67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A1E67" w:rsidRPr="00346EB4">
        <w:trPr>
          <w:trHeight w:val="642"/>
        </w:trPr>
        <w:tc>
          <w:tcPr>
            <w:tcW w:w="1504" w:type="dxa"/>
            <w:vAlign w:val="center"/>
          </w:tcPr>
          <w:p w:rsidR="00FA1E67" w:rsidRPr="00CD12D8" w:rsidRDefault="00FA1E67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铬（六价）</w:t>
            </w:r>
          </w:p>
        </w:tc>
        <w:tc>
          <w:tcPr>
            <w:tcW w:w="1161" w:type="dxa"/>
            <w:vAlign w:val="center"/>
          </w:tcPr>
          <w:p w:rsidR="00FA1E67" w:rsidRPr="00CD12D8" w:rsidRDefault="00FA1E6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FA1E67" w:rsidRDefault="00FA1E6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FA1E67" w:rsidRPr="006D6432" w:rsidRDefault="00FA1E6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二苯碳酰二肼分光光度法</w:t>
            </w:r>
          </w:p>
        </w:tc>
        <w:tc>
          <w:tcPr>
            <w:tcW w:w="1834" w:type="dxa"/>
            <w:vAlign w:val="center"/>
          </w:tcPr>
          <w:p w:rsidR="00FA1E67" w:rsidRPr="00CD12D8" w:rsidRDefault="00FA1E6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0.05</w:t>
            </w:r>
          </w:p>
        </w:tc>
        <w:tc>
          <w:tcPr>
            <w:tcW w:w="1070" w:type="dxa"/>
            <w:vAlign w:val="center"/>
          </w:tcPr>
          <w:p w:rsidR="00FA1E67" w:rsidRPr="00ED6A12" w:rsidRDefault="00FA1E67" w:rsidP="00A91B33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&lt;0.004</w:t>
            </w:r>
          </w:p>
        </w:tc>
        <w:tc>
          <w:tcPr>
            <w:tcW w:w="941" w:type="dxa"/>
            <w:vAlign w:val="center"/>
          </w:tcPr>
          <w:p w:rsidR="00FA1E67" w:rsidRPr="00ED6A12" w:rsidRDefault="00FA1E67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A1E67" w:rsidRPr="00346EB4">
        <w:trPr>
          <w:trHeight w:val="637"/>
        </w:trPr>
        <w:tc>
          <w:tcPr>
            <w:tcW w:w="1504" w:type="dxa"/>
            <w:vAlign w:val="center"/>
          </w:tcPr>
          <w:p w:rsidR="00FA1E67" w:rsidRPr="00CD12D8" w:rsidRDefault="00FA1E67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硝酸盐氮</w:t>
            </w:r>
          </w:p>
          <w:p w:rsidR="00FA1E67" w:rsidRPr="00CD12D8" w:rsidRDefault="00FA1E67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（以</w:t>
            </w:r>
            <w:r w:rsidRPr="00CD12D8">
              <w:rPr>
                <w:rFonts w:ascii="仿宋" w:eastAsia="仿宋" w:hAnsi="仿宋" w:cs="仿宋"/>
              </w:rPr>
              <w:t>N</w:t>
            </w:r>
            <w:r w:rsidRPr="00CD12D8">
              <w:rPr>
                <w:rFonts w:ascii="仿宋" w:eastAsia="仿宋" w:hAnsi="仿宋" w:cs="仿宋" w:hint="eastAsia"/>
              </w:rPr>
              <w:t>计）</w:t>
            </w:r>
          </w:p>
        </w:tc>
        <w:tc>
          <w:tcPr>
            <w:tcW w:w="1161" w:type="dxa"/>
            <w:vAlign w:val="center"/>
          </w:tcPr>
          <w:p w:rsidR="00FA1E67" w:rsidRPr="00CD12D8" w:rsidRDefault="00FA1E6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FA1E67" w:rsidRDefault="00FA1E6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FA1E67" w:rsidRPr="00346EB4" w:rsidRDefault="00FA1E6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麝香草酚分光光度法</w:t>
            </w:r>
          </w:p>
        </w:tc>
        <w:tc>
          <w:tcPr>
            <w:tcW w:w="1834" w:type="dxa"/>
            <w:vAlign w:val="center"/>
          </w:tcPr>
          <w:p w:rsidR="00FA1E67" w:rsidRPr="00CD12D8" w:rsidRDefault="00FA1E6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10</w:t>
            </w:r>
          </w:p>
          <w:p w:rsidR="00FA1E67" w:rsidRPr="00CD12D8" w:rsidRDefault="00FA1E6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(</w:t>
            </w:r>
            <w:r w:rsidRPr="00CD12D8">
              <w:rPr>
                <w:rFonts w:ascii="仿宋" w:eastAsia="仿宋" w:hAnsi="仿宋" w:cs="仿宋" w:hint="eastAsia"/>
              </w:rPr>
              <w:t>特殊情况下</w:t>
            </w:r>
            <w:r w:rsidRPr="00CD12D8">
              <w:rPr>
                <w:rFonts w:ascii="仿宋" w:eastAsia="仿宋" w:hAnsi="仿宋" w:cs="仿宋"/>
              </w:rPr>
              <w:t>20)</w:t>
            </w:r>
          </w:p>
        </w:tc>
        <w:tc>
          <w:tcPr>
            <w:tcW w:w="1070" w:type="dxa"/>
            <w:vAlign w:val="center"/>
          </w:tcPr>
          <w:p w:rsidR="00FA1E67" w:rsidRPr="00ED6A12" w:rsidRDefault="00FA1E67" w:rsidP="00A91B33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2.1</w:t>
            </w:r>
          </w:p>
        </w:tc>
        <w:tc>
          <w:tcPr>
            <w:tcW w:w="941" w:type="dxa"/>
            <w:vAlign w:val="center"/>
          </w:tcPr>
          <w:p w:rsidR="00FA1E67" w:rsidRPr="00ED6A12" w:rsidRDefault="00FA1E67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A1E67" w:rsidRPr="00346EB4">
        <w:trPr>
          <w:trHeight w:val="642"/>
        </w:trPr>
        <w:tc>
          <w:tcPr>
            <w:tcW w:w="1504" w:type="dxa"/>
            <w:vAlign w:val="center"/>
          </w:tcPr>
          <w:p w:rsidR="00FA1E67" w:rsidRPr="00CD12D8" w:rsidRDefault="00FA1E67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氯仿</w:t>
            </w:r>
          </w:p>
        </w:tc>
        <w:tc>
          <w:tcPr>
            <w:tcW w:w="1161" w:type="dxa"/>
            <w:vAlign w:val="center"/>
          </w:tcPr>
          <w:p w:rsidR="00FA1E67" w:rsidRPr="00CD12D8" w:rsidRDefault="00FA1E6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FA1E67" w:rsidRDefault="00FA1E6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GB/T5750.8 -2006</w:t>
            </w:r>
          </w:p>
          <w:p w:rsidR="00FA1E67" w:rsidRPr="00346EB4" w:rsidRDefault="00FA1E6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填充柱气相色谱法</w:t>
            </w:r>
          </w:p>
        </w:tc>
        <w:tc>
          <w:tcPr>
            <w:tcW w:w="1834" w:type="dxa"/>
            <w:vAlign w:val="center"/>
          </w:tcPr>
          <w:p w:rsidR="00FA1E67" w:rsidRPr="00CD12D8" w:rsidRDefault="00FA1E6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0.06</w:t>
            </w:r>
          </w:p>
        </w:tc>
        <w:tc>
          <w:tcPr>
            <w:tcW w:w="1070" w:type="dxa"/>
            <w:vAlign w:val="center"/>
          </w:tcPr>
          <w:p w:rsidR="00FA1E67" w:rsidRPr="00ED6A12" w:rsidRDefault="00FA1E67" w:rsidP="00A91B33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&lt;0.0006</w:t>
            </w:r>
          </w:p>
        </w:tc>
        <w:tc>
          <w:tcPr>
            <w:tcW w:w="941" w:type="dxa"/>
            <w:vAlign w:val="center"/>
          </w:tcPr>
          <w:p w:rsidR="00FA1E67" w:rsidRPr="00ED6A12" w:rsidRDefault="00FA1E67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A1E67" w:rsidRPr="00346EB4">
        <w:trPr>
          <w:trHeight w:val="642"/>
        </w:trPr>
        <w:tc>
          <w:tcPr>
            <w:tcW w:w="1504" w:type="dxa"/>
            <w:vAlign w:val="center"/>
          </w:tcPr>
          <w:p w:rsidR="00FA1E67" w:rsidRPr="00CD12D8" w:rsidRDefault="00FA1E67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四氯化碳</w:t>
            </w:r>
          </w:p>
        </w:tc>
        <w:tc>
          <w:tcPr>
            <w:tcW w:w="1161" w:type="dxa"/>
            <w:vAlign w:val="center"/>
          </w:tcPr>
          <w:p w:rsidR="00FA1E67" w:rsidRPr="00CD12D8" w:rsidRDefault="00FA1E6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FA1E67" w:rsidRDefault="00FA1E6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GB/T5750.8 -2006</w:t>
            </w:r>
          </w:p>
          <w:p w:rsidR="00FA1E67" w:rsidRPr="00346EB4" w:rsidRDefault="00FA1E6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填充柱气相色谱法</w:t>
            </w:r>
          </w:p>
        </w:tc>
        <w:tc>
          <w:tcPr>
            <w:tcW w:w="1834" w:type="dxa"/>
            <w:vAlign w:val="center"/>
          </w:tcPr>
          <w:p w:rsidR="00FA1E67" w:rsidRPr="00CD12D8" w:rsidRDefault="00FA1E6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0.002</w:t>
            </w:r>
          </w:p>
        </w:tc>
        <w:tc>
          <w:tcPr>
            <w:tcW w:w="1070" w:type="dxa"/>
            <w:vAlign w:val="center"/>
          </w:tcPr>
          <w:p w:rsidR="00FA1E67" w:rsidRPr="00ED6A12" w:rsidRDefault="00FA1E67" w:rsidP="00A91B33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&lt;0.0003</w:t>
            </w:r>
          </w:p>
        </w:tc>
        <w:tc>
          <w:tcPr>
            <w:tcW w:w="941" w:type="dxa"/>
            <w:vAlign w:val="center"/>
          </w:tcPr>
          <w:p w:rsidR="00FA1E67" w:rsidRPr="00ED6A12" w:rsidRDefault="00FA1E67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A1E67" w:rsidRPr="00346EB4">
        <w:trPr>
          <w:trHeight w:val="642"/>
        </w:trPr>
        <w:tc>
          <w:tcPr>
            <w:tcW w:w="1504" w:type="dxa"/>
            <w:vAlign w:val="center"/>
          </w:tcPr>
          <w:p w:rsidR="00FA1E67" w:rsidRPr="00CD12D8" w:rsidRDefault="00FA1E67" w:rsidP="0049138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二氧化氯</w:t>
            </w:r>
          </w:p>
        </w:tc>
        <w:tc>
          <w:tcPr>
            <w:tcW w:w="1161" w:type="dxa"/>
            <w:vAlign w:val="center"/>
          </w:tcPr>
          <w:p w:rsidR="00FA1E67" w:rsidRPr="00CD12D8" w:rsidRDefault="00FA1E67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mg/L</w:t>
            </w:r>
          </w:p>
        </w:tc>
        <w:tc>
          <w:tcPr>
            <w:tcW w:w="2103" w:type="dxa"/>
            <w:vAlign w:val="center"/>
          </w:tcPr>
          <w:p w:rsidR="00FA1E67" w:rsidRDefault="00FA1E67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/>
                <w:sz w:val="15"/>
                <w:szCs w:val="15"/>
              </w:rPr>
              <w:t>GB/T5750.</w:t>
            </w:r>
            <w:r>
              <w:rPr>
                <w:rFonts w:ascii="仿宋" w:eastAsia="仿宋" w:hAnsi="仿宋" w:hint="eastAsia"/>
                <w:sz w:val="15"/>
                <w:szCs w:val="15"/>
              </w:rPr>
              <w:t>11</w:t>
            </w:r>
            <w:r w:rsidRPr="00346EB4">
              <w:rPr>
                <w:rFonts w:ascii="仿宋" w:eastAsia="仿宋" w:hAnsi="仿宋"/>
                <w:sz w:val="15"/>
                <w:szCs w:val="15"/>
              </w:rPr>
              <w:t xml:space="preserve"> -2006</w:t>
            </w:r>
          </w:p>
          <w:p w:rsidR="00FA1E67" w:rsidRPr="00346EB4" w:rsidRDefault="00FA1E67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现场测定</w:t>
            </w:r>
            <w:r w:rsidRPr="00346EB4">
              <w:rPr>
                <w:rFonts w:ascii="仿宋" w:eastAsia="仿宋" w:hAnsi="仿宋" w:hint="eastAsia"/>
                <w:sz w:val="15"/>
                <w:szCs w:val="15"/>
              </w:rPr>
              <w:t>法</w:t>
            </w:r>
          </w:p>
        </w:tc>
        <w:tc>
          <w:tcPr>
            <w:tcW w:w="1834" w:type="dxa"/>
            <w:vAlign w:val="center"/>
          </w:tcPr>
          <w:p w:rsidR="00FA1E67" w:rsidRDefault="00FA1E67" w:rsidP="00491387">
            <w:pPr>
              <w:jc w:val="center"/>
              <w:rPr>
                <w:rFonts w:ascii="仿宋" w:eastAsia="仿宋" w:hAnsi="仿宋"/>
              </w:rPr>
            </w:pPr>
            <w:r w:rsidRPr="005D3D4D">
              <w:rPr>
                <w:rFonts w:ascii="仿宋" w:eastAsia="仿宋" w:hAnsi="仿宋" w:hint="eastAsia"/>
              </w:rPr>
              <w:t>0.1-0.8</w:t>
            </w:r>
          </w:p>
          <w:p w:rsidR="00FA1E67" w:rsidRPr="00CD12D8" w:rsidRDefault="00FA1E67" w:rsidP="00491387">
            <w:pPr>
              <w:jc w:val="center"/>
              <w:rPr>
                <w:rFonts w:ascii="仿宋" w:eastAsia="仿宋" w:hAnsi="仿宋"/>
              </w:rPr>
            </w:pPr>
            <w:r w:rsidRPr="00A41E81">
              <w:rPr>
                <w:rFonts w:ascii="仿宋" w:eastAsia="仿宋" w:hAnsi="仿宋" w:hint="eastAsia"/>
                <w:sz w:val="13"/>
              </w:rPr>
              <w:t>(</w:t>
            </w:r>
            <w:r>
              <w:rPr>
                <w:rFonts w:ascii="仿宋" w:eastAsia="仿宋" w:hAnsi="仿宋" w:hint="eastAsia"/>
                <w:sz w:val="13"/>
              </w:rPr>
              <w:t>管网末梢为</w:t>
            </w:r>
            <w:r w:rsidRPr="005D3D4D">
              <w:rPr>
                <w:rFonts w:ascii="仿宋" w:eastAsia="仿宋" w:hAnsi="仿宋" w:hint="eastAsia"/>
                <w:sz w:val="11"/>
              </w:rPr>
              <w:t>≥0.02</w:t>
            </w:r>
            <w:r w:rsidRPr="00A41E81">
              <w:rPr>
                <w:rFonts w:ascii="仿宋" w:eastAsia="仿宋" w:hAnsi="仿宋" w:hint="eastAsia"/>
                <w:sz w:val="13"/>
              </w:rPr>
              <w:t>)</w:t>
            </w:r>
          </w:p>
        </w:tc>
        <w:tc>
          <w:tcPr>
            <w:tcW w:w="1070" w:type="dxa"/>
            <w:vAlign w:val="center"/>
          </w:tcPr>
          <w:p w:rsidR="00FA1E67" w:rsidRDefault="00FA1E67" w:rsidP="00A91B33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0.03</w:t>
            </w:r>
          </w:p>
        </w:tc>
        <w:tc>
          <w:tcPr>
            <w:tcW w:w="941" w:type="dxa"/>
            <w:vAlign w:val="center"/>
          </w:tcPr>
          <w:p w:rsidR="00FA1E67" w:rsidRPr="00ED6A12" w:rsidRDefault="00FA1E67" w:rsidP="00491387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符合</w:t>
            </w:r>
          </w:p>
        </w:tc>
      </w:tr>
      <w:tr w:rsidR="00FA1E67" w:rsidRPr="00346EB4">
        <w:trPr>
          <w:trHeight w:val="642"/>
        </w:trPr>
        <w:tc>
          <w:tcPr>
            <w:tcW w:w="1504" w:type="dxa"/>
            <w:vAlign w:val="center"/>
          </w:tcPr>
          <w:p w:rsidR="00FA1E67" w:rsidRPr="00CD12D8" w:rsidRDefault="00FA1E67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菌</w:t>
            </w:r>
            <w:r>
              <w:rPr>
                <w:rFonts w:ascii="仿宋" w:eastAsia="仿宋" w:hAnsi="仿宋" w:cs="仿宋" w:hint="eastAsia"/>
              </w:rPr>
              <w:t>落</w:t>
            </w:r>
            <w:r w:rsidRPr="00CD12D8">
              <w:rPr>
                <w:rFonts w:ascii="仿宋" w:eastAsia="仿宋" w:hAnsi="仿宋" w:cs="仿宋" w:hint="eastAsia"/>
              </w:rPr>
              <w:t>总数</w:t>
            </w:r>
          </w:p>
        </w:tc>
        <w:tc>
          <w:tcPr>
            <w:tcW w:w="1161" w:type="dxa"/>
            <w:vAlign w:val="center"/>
          </w:tcPr>
          <w:p w:rsidR="00FA1E67" w:rsidRPr="00CD12D8" w:rsidRDefault="00FA1E6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CFU/mL</w:t>
            </w:r>
          </w:p>
        </w:tc>
        <w:tc>
          <w:tcPr>
            <w:tcW w:w="2103" w:type="dxa"/>
            <w:vAlign w:val="center"/>
          </w:tcPr>
          <w:p w:rsidR="00FA1E67" w:rsidRDefault="00FA1E6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GB/T5750.12 -2006</w:t>
            </w:r>
          </w:p>
          <w:p w:rsidR="00FA1E67" w:rsidRPr="00346EB4" w:rsidRDefault="00FA1E6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平皿计数法</w:t>
            </w:r>
          </w:p>
        </w:tc>
        <w:tc>
          <w:tcPr>
            <w:tcW w:w="1834" w:type="dxa"/>
            <w:vAlign w:val="center"/>
          </w:tcPr>
          <w:p w:rsidR="00FA1E67" w:rsidRPr="00CD12D8" w:rsidRDefault="00FA1E6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100</w:t>
            </w:r>
          </w:p>
        </w:tc>
        <w:tc>
          <w:tcPr>
            <w:tcW w:w="1070" w:type="dxa"/>
            <w:vAlign w:val="center"/>
          </w:tcPr>
          <w:p w:rsidR="00FA1E67" w:rsidRPr="00ED6A12" w:rsidRDefault="00FA1E67" w:rsidP="00A91B33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FA1E67" w:rsidRPr="00ED6A12" w:rsidRDefault="00FA1E67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A1E67" w:rsidRPr="00346EB4">
        <w:trPr>
          <w:trHeight w:val="642"/>
        </w:trPr>
        <w:tc>
          <w:tcPr>
            <w:tcW w:w="1504" w:type="dxa"/>
            <w:vAlign w:val="center"/>
          </w:tcPr>
          <w:p w:rsidR="00FA1E67" w:rsidRPr="00CD12D8" w:rsidRDefault="00FA1E67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总大肠菌群</w:t>
            </w:r>
          </w:p>
        </w:tc>
        <w:tc>
          <w:tcPr>
            <w:tcW w:w="1161" w:type="dxa"/>
            <w:vAlign w:val="center"/>
          </w:tcPr>
          <w:p w:rsidR="00FA1E67" w:rsidRPr="00CD12D8" w:rsidRDefault="00FA1E6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FA1E67" w:rsidRDefault="00FA1E6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GB/T5750.12 -2006</w:t>
            </w:r>
          </w:p>
          <w:p w:rsidR="00FA1E67" w:rsidRPr="00346EB4" w:rsidRDefault="00FA1E6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FA1E67" w:rsidRPr="00CD12D8" w:rsidRDefault="00FA1E67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FA1E67" w:rsidRPr="00ED6A12" w:rsidRDefault="00FA1E67" w:rsidP="00A91B33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FA1E67" w:rsidRPr="00ED6A12" w:rsidRDefault="00FA1E67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A1E67" w:rsidRPr="00346EB4">
        <w:trPr>
          <w:trHeight w:val="642"/>
        </w:trPr>
        <w:tc>
          <w:tcPr>
            <w:tcW w:w="1504" w:type="dxa"/>
            <w:vAlign w:val="center"/>
          </w:tcPr>
          <w:p w:rsidR="00FA1E67" w:rsidRPr="00CD12D8" w:rsidRDefault="00FA1E67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耐热大肠菌群</w:t>
            </w:r>
          </w:p>
        </w:tc>
        <w:tc>
          <w:tcPr>
            <w:tcW w:w="1161" w:type="dxa"/>
            <w:vAlign w:val="center"/>
          </w:tcPr>
          <w:p w:rsidR="00FA1E67" w:rsidRPr="00CD12D8" w:rsidRDefault="00FA1E6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FA1E67" w:rsidRDefault="00FA1E6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GB/T5750.12-2006</w:t>
            </w:r>
          </w:p>
          <w:p w:rsidR="00FA1E67" w:rsidRPr="00346EB4" w:rsidRDefault="00FA1E6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FA1E67" w:rsidRPr="00CD12D8" w:rsidRDefault="00FA1E67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FA1E67" w:rsidRPr="00ED6A12" w:rsidRDefault="00FA1E67" w:rsidP="00A91B33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FA1E67" w:rsidRPr="00ED6A12" w:rsidRDefault="00FA1E67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A1E67" w:rsidRPr="00346EB4">
        <w:trPr>
          <w:trHeight w:val="642"/>
        </w:trPr>
        <w:tc>
          <w:tcPr>
            <w:tcW w:w="1504" w:type="dxa"/>
            <w:vAlign w:val="center"/>
          </w:tcPr>
          <w:p w:rsidR="00FA1E67" w:rsidRPr="00CD12D8" w:rsidRDefault="00FA1E67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大肠埃希氏菌</w:t>
            </w:r>
          </w:p>
        </w:tc>
        <w:tc>
          <w:tcPr>
            <w:tcW w:w="1161" w:type="dxa"/>
            <w:vAlign w:val="center"/>
          </w:tcPr>
          <w:p w:rsidR="00FA1E67" w:rsidRPr="00CD12D8" w:rsidRDefault="00FA1E6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FA1E67" w:rsidRDefault="00FA1E6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GB/T5750.12-2006</w:t>
            </w:r>
          </w:p>
          <w:p w:rsidR="00FA1E67" w:rsidRPr="00346EB4" w:rsidRDefault="00FA1E6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FA1E67" w:rsidRPr="00CD12D8" w:rsidRDefault="00FA1E67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FA1E67" w:rsidRPr="00ED6A12" w:rsidRDefault="00FA1E67" w:rsidP="00A91B33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FA1E67" w:rsidRPr="00ED6A12" w:rsidRDefault="00FA1E67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A1E67" w:rsidRPr="00346EB4">
        <w:trPr>
          <w:trHeight w:val="642"/>
        </w:trPr>
        <w:tc>
          <w:tcPr>
            <w:tcW w:w="1504" w:type="dxa"/>
            <w:vAlign w:val="center"/>
          </w:tcPr>
          <w:p w:rsidR="00FA1E67" w:rsidRPr="00CD12D8" w:rsidRDefault="00FA1E67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总α放射性</w:t>
            </w:r>
          </w:p>
        </w:tc>
        <w:tc>
          <w:tcPr>
            <w:tcW w:w="1161" w:type="dxa"/>
            <w:vAlign w:val="center"/>
          </w:tcPr>
          <w:p w:rsidR="00FA1E67" w:rsidRPr="00CD12D8" w:rsidRDefault="00FA1E6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 xml:space="preserve">Bq/L </w:t>
            </w:r>
          </w:p>
        </w:tc>
        <w:tc>
          <w:tcPr>
            <w:tcW w:w="2103" w:type="dxa"/>
            <w:vAlign w:val="center"/>
          </w:tcPr>
          <w:p w:rsidR="00FA1E67" w:rsidRDefault="00FA1E67" w:rsidP="002C232A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GB/T5750.13 -2006</w:t>
            </w:r>
          </w:p>
          <w:p w:rsidR="00FA1E67" w:rsidRPr="00346EB4" w:rsidRDefault="00FA1E6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低本底α检测法</w:t>
            </w:r>
          </w:p>
        </w:tc>
        <w:tc>
          <w:tcPr>
            <w:tcW w:w="1834" w:type="dxa"/>
            <w:vAlign w:val="center"/>
          </w:tcPr>
          <w:p w:rsidR="00FA1E67" w:rsidRPr="00CD12D8" w:rsidRDefault="00FA1E6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0.5</w:t>
            </w:r>
          </w:p>
        </w:tc>
        <w:tc>
          <w:tcPr>
            <w:tcW w:w="1070" w:type="dxa"/>
            <w:vAlign w:val="center"/>
          </w:tcPr>
          <w:p w:rsidR="00FA1E67" w:rsidRPr="00ED6A12" w:rsidRDefault="00FA1E67" w:rsidP="00A91B33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0.032</w:t>
            </w:r>
          </w:p>
        </w:tc>
        <w:tc>
          <w:tcPr>
            <w:tcW w:w="941" w:type="dxa"/>
            <w:vAlign w:val="center"/>
          </w:tcPr>
          <w:p w:rsidR="00FA1E67" w:rsidRPr="00ED6A12" w:rsidRDefault="00FA1E67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A1E67" w:rsidRPr="00346EB4">
        <w:trPr>
          <w:trHeight w:val="642"/>
        </w:trPr>
        <w:tc>
          <w:tcPr>
            <w:tcW w:w="1504" w:type="dxa"/>
            <w:vAlign w:val="center"/>
          </w:tcPr>
          <w:p w:rsidR="00FA1E67" w:rsidRPr="00CD12D8" w:rsidRDefault="00FA1E67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总β放射性</w:t>
            </w:r>
          </w:p>
        </w:tc>
        <w:tc>
          <w:tcPr>
            <w:tcW w:w="1161" w:type="dxa"/>
            <w:vAlign w:val="center"/>
          </w:tcPr>
          <w:p w:rsidR="00FA1E67" w:rsidRPr="00CD12D8" w:rsidRDefault="00FA1E6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Bq/L</w:t>
            </w:r>
          </w:p>
        </w:tc>
        <w:tc>
          <w:tcPr>
            <w:tcW w:w="2103" w:type="dxa"/>
            <w:vAlign w:val="center"/>
          </w:tcPr>
          <w:p w:rsidR="00FA1E67" w:rsidRDefault="00FA1E6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GB/T5750.13-2006</w:t>
            </w:r>
          </w:p>
          <w:p w:rsidR="00FA1E67" w:rsidRPr="00346EB4" w:rsidRDefault="00FA1E6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低本底β检测法</w:t>
            </w:r>
          </w:p>
        </w:tc>
        <w:tc>
          <w:tcPr>
            <w:tcW w:w="1834" w:type="dxa"/>
            <w:vAlign w:val="center"/>
          </w:tcPr>
          <w:p w:rsidR="00FA1E67" w:rsidRPr="00CD12D8" w:rsidRDefault="00FA1E6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</w:t>
            </w:r>
          </w:p>
        </w:tc>
        <w:tc>
          <w:tcPr>
            <w:tcW w:w="1070" w:type="dxa"/>
            <w:vAlign w:val="center"/>
          </w:tcPr>
          <w:p w:rsidR="00FA1E67" w:rsidRPr="00ED6A12" w:rsidRDefault="00FA1E67" w:rsidP="00A91B33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0.114</w:t>
            </w:r>
          </w:p>
        </w:tc>
        <w:tc>
          <w:tcPr>
            <w:tcW w:w="941" w:type="dxa"/>
            <w:vAlign w:val="center"/>
          </w:tcPr>
          <w:p w:rsidR="00FA1E67" w:rsidRPr="00ED6A12" w:rsidRDefault="00FA1E67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A1E67" w:rsidRPr="00346EB4">
        <w:trPr>
          <w:trHeight w:val="642"/>
        </w:trPr>
        <w:tc>
          <w:tcPr>
            <w:tcW w:w="1504" w:type="dxa"/>
            <w:vAlign w:val="center"/>
          </w:tcPr>
          <w:p w:rsidR="00FA1E67" w:rsidRPr="00CD12D8" w:rsidRDefault="00FA1E67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氨氮</w:t>
            </w:r>
          </w:p>
        </w:tc>
        <w:tc>
          <w:tcPr>
            <w:tcW w:w="1161" w:type="dxa"/>
            <w:vAlign w:val="center"/>
          </w:tcPr>
          <w:p w:rsidR="00FA1E67" w:rsidRPr="00CD12D8" w:rsidRDefault="00FA1E6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FA1E67" w:rsidRDefault="00FA1E6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FA1E67" w:rsidRPr="00346EB4" w:rsidRDefault="00FA1E6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纳氏试剂分光光度法</w:t>
            </w:r>
          </w:p>
        </w:tc>
        <w:tc>
          <w:tcPr>
            <w:tcW w:w="1834" w:type="dxa"/>
            <w:vAlign w:val="center"/>
          </w:tcPr>
          <w:p w:rsidR="00FA1E67" w:rsidRPr="00CD12D8" w:rsidRDefault="00FA1E6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0.5</w:t>
            </w:r>
          </w:p>
        </w:tc>
        <w:tc>
          <w:tcPr>
            <w:tcW w:w="1070" w:type="dxa"/>
            <w:vAlign w:val="center"/>
          </w:tcPr>
          <w:p w:rsidR="00FA1E67" w:rsidRPr="00ED6A12" w:rsidRDefault="00FA1E67" w:rsidP="00A91B33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&lt;0.02</w:t>
            </w:r>
          </w:p>
        </w:tc>
        <w:tc>
          <w:tcPr>
            <w:tcW w:w="941" w:type="dxa"/>
            <w:vAlign w:val="center"/>
          </w:tcPr>
          <w:p w:rsidR="00FA1E67" w:rsidRPr="00ED6A12" w:rsidRDefault="00FA1E67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A1E67" w:rsidRPr="00346EB4">
        <w:trPr>
          <w:trHeight w:val="642"/>
        </w:trPr>
        <w:tc>
          <w:tcPr>
            <w:tcW w:w="1504" w:type="dxa"/>
            <w:vAlign w:val="center"/>
          </w:tcPr>
          <w:p w:rsidR="00FA1E67" w:rsidRDefault="00FA1E67" w:rsidP="0049138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氯酸盐</w:t>
            </w:r>
          </w:p>
        </w:tc>
        <w:tc>
          <w:tcPr>
            <w:tcW w:w="1161" w:type="dxa"/>
            <w:vAlign w:val="center"/>
          </w:tcPr>
          <w:p w:rsidR="00FA1E67" w:rsidRPr="00CD12D8" w:rsidRDefault="00FA1E67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mg/L</w:t>
            </w:r>
          </w:p>
        </w:tc>
        <w:tc>
          <w:tcPr>
            <w:tcW w:w="2103" w:type="dxa"/>
            <w:vAlign w:val="center"/>
          </w:tcPr>
          <w:p w:rsidR="00FA1E67" w:rsidRDefault="00FA1E67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/>
                <w:sz w:val="15"/>
                <w:szCs w:val="15"/>
              </w:rPr>
              <w:t>GB/T5750.</w:t>
            </w:r>
            <w:r>
              <w:rPr>
                <w:rFonts w:ascii="仿宋" w:eastAsia="仿宋" w:hAnsi="仿宋" w:hint="eastAsia"/>
                <w:sz w:val="15"/>
                <w:szCs w:val="15"/>
              </w:rPr>
              <w:t>10</w:t>
            </w:r>
            <w:r w:rsidRPr="00346EB4">
              <w:rPr>
                <w:rFonts w:ascii="仿宋" w:eastAsia="仿宋" w:hAnsi="仿宋"/>
                <w:sz w:val="15"/>
                <w:szCs w:val="15"/>
              </w:rPr>
              <w:t>-2006</w:t>
            </w:r>
          </w:p>
          <w:p w:rsidR="00FA1E67" w:rsidRPr="00346EB4" w:rsidRDefault="00FA1E67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离子色谱法</w:t>
            </w:r>
          </w:p>
        </w:tc>
        <w:tc>
          <w:tcPr>
            <w:tcW w:w="1834" w:type="dxa"/>
            <w:vAlign w:val="center"/>
          </w:tcPr>
          <w:p w:rsidR="00FA1E67" w:rsidRPr="00CA2368" w:rsidRDefault="00FA1E67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≤</w:t>
            </w:r>
            <w:r>
              <w:rPr>
                <w:rFonts w:ascii="仿宋" w:eastAsia="仿宋" w:hAnsi="仿宋" w:hint="eastAsia"/>
              </w:rPr>
              <w:t>0.7</w:t>
            </w:r>
          </w:p>
        </w:tc>
        <w:tc>
          <w:tcPr>
            <w:tcW w:w="1070" w:type="dxa"/>
            <w:vAlign w:val="center"/>
          </w:tcPr>
          <w:p w:rsidR="00FA1E67" w:rsidRPr="00ED6A12" w:rsidRDefault="00FA1E67" w:rsidP="00A91B33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0.059</w:t>
            </w:r>
          </w:p>
        </w:tc>
        <w:tc>
          <w:tcPr>
            <w:tcW w:w="941" w:type="dxa"/>
            <w:vAlign w:val="center"/>
          </w:tcPr>
          <w:p w:rsidR="00FA1E67" w:rsidRPr="00ED6A12" w:rsidRDefault="00FA1E67" w:rsidP="00491387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符合</w:t>
            </w:r>
          </w:p>
        </w:tc>
      </w:tr>
    </w:tbl>
    <w:p w:rsidR="00B87833" w:rsidRDefault="00B87833"/>
    <w:sectPr w:rsidR="00B87833" w:rsidSect="000B3C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2BBE" w:rsidRDefault="00302BBE" w:rsidP="00934D1B">
      <w:r>
        <w:separator/>
      </w:r>
    </w:p>
  </w:endnote>
  <w:endnote w:type="continuationSeparator" w:id="0">
    <w:p w:rsidR="00302BBE" w:rsidRDefault="00302BBE" w:rsidP="00934D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2BBE" w:rsidRDefault="00302BBE" w:rsidP="00934D1B">
      <w:r>
        <w:separator/>
      </w:r>
    </w:p>
  </w:footnote>
  <w:footnote w:type="continuationSeparator" w:id="0">
    <w:p w:rsidR="00302BBE" w:rsidRDefault="00302BBE" w:rsidP="00934D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doNotValidateAgainstSchema/>
  <w:doNotDemarcateInvalidXml/>
  <w:hdrShapeDefaults>
    <o:shapedefaults v:ext="edit" spidmax="962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30AE"/>
    <w:rsid w:val="000117E3"/>
    <w:rsid w:val="000316C5"/>
    <w:rsid w:val="00032851"/>
    <w:rsid w:val="00054BB0"/>
    <w:rsid w:val="000629EB"/>
    <w:rsid w:val="000A2F8B"/>
    <w:rsid w:val="000A44BA"/>
    <w:rsid w:val="000A7548"/>
    <w:rsid w:val="000B176B"/>
    <w:rsid w:val="000B3C25"/>
    <w:rsid w:val="000D4A05"/>
    <w:rsid w:val="000D7E8E"/>
    <w:rsid w:val="000E1855"/>
    <w:rsid w:val="00106DEB"/>
    <w:rsid w:val="00133C68"/>
    <w:rsid w:val="00136EF4"/>
    <w:rsid w:val="00137F70"/>
    <w:rsid w:val="00151064"/>
    <w:rsid w:val="00155B7C"/>
    <w:rsid w:val="001567C4"/>
    <w:rsid w:val="00184C3D"/>
    <w:rsid w:val="001975BE"/>
    <w:rsid w:val="001B7009"/>
    <w:rsid w:val="001E711C"/>
    <w:rsid w:val="002160F3"/>
    <w:rsid w:val="00235C26"/>
    <w:rsid w:val="00276164"/>
    <w:rsid w:val="0028626D"/>
    <w:rsid w:val="002A6180"/>
    <w:rsid w:val="002B4B8E"/>
    <w:rsid w:val="002B573A"/>
    <w:rsid w:val="002C232A"/>
    <w:rsid w:val="002C2448"/>
    <w:rsid w:val="002F30E1"/>
    <w:rsid w:val="00302BBE"/>
    <w:rsid w:val="00306680"/>
    <w:rsid w:val="00346EB4"/>
    <w:rsid w:val="0035222A"/>
    <w:rsid w:val="003726AF"/>
    <w:rsid w:val="0037511D"/>
    <w:rsid w:val="00386FCD"/>
    <w:rsid w:val="003936A8"/>
    <w:rsid w:val="003A3B93"/>
    <w:rsid w:val="003A4B93"/>
    <w:rsid w:val="003C70AC"/>
    <w:rsid w:val="003D5FD9"/>
    <w:rsid w:val="00404E6E"/>
    <w:rsid w:val="0043616E"/>
    <w:rsid w:val="00444994"/>
    <w:rsid w:val="00463AEF"/>
    <w:rsid w:val="00471EC3"/>
    <w:rsid w:val="004730FE"/>
    <w:rsid w:val="004836E0"/>
    <w:rsid w:val="004877B2"/>
    <w:rsid w:val="00511BA4"/>
    <w:rsid w:val="00530269"/>
    <w:rsid w:val="00547472"/>
    <w:rsid w:val="00554A25"/>
    <w:rsid w:val="00564A09"/>
    <w:rsid w:val="00585603"/>
    <w:rsid w:val="00596349"/>
    <w:rsid w:val="005B0651"/>
    <w:rsid w:val="005B62A8"/>
    <w:rsid w:val="005C5DE4"/>
    <w:rsid w:val="0061170C"/>
    <w:rsid w:val="00671BC2"/>
    <w:rsid w:val="00686D1C"/>
    <w:rsid w:val="006C2913"/>
    <w:rsid w:val="006D6432"/>
    <w:rsid w:val="006E3D4B"/>
    <w:rsid w:val="007372E3"/>
    <w:rsid w:val="00750689"/>
    <w:rsid w:val="00757C1A"/>
    <w:rsid w:val="00773757"/>
    <w:rsid w:val="007848DA"/>
    <w:rsid w:val="0079213F"/>
    <w:rsid w:val="007A5E50"/>
    <w:rsid w:val="007B750A"/>
    <w:rsid w:val="007C718F"/>
    <w:rsid w:val="007D0FF9"/>
    <w:rsid w:val="00800F97"/>
    <w:rsid w:val="008254A9"/>
    <w:rsid w:val="00835FF8"/>
    <w:rsid w:val="00840333"/>
    <w:rsid w:val="0084466E"/>
    <w:rsid w:val="0086120E"/>
    <w:rsid w:val="008737A3"/>
    <w:rsid w:val="00877986"/>
    <w:rsid w:val="00893BA2"/>
    <w:rsid w:val="008C3EE1"/>
    <w:rsid w:val="008D4425"/>
    <w:rsid w:val="008E4278"/>
    <w:rsid w:val="00900487"/>
    <w:rsid w:val="00903B8E"/>
    <w:rsid w:val="00914324"/>
    <w:rsid w:val="00934D1B"/>
    <w:rsid w:val="009453F4"/>
    <w:rsid w:val="00951B47"/>
    <w:rsid w:val="00986A0B"/>
    <w:rsid w:val="0099119F"/>
    <w:rsid w:val="00995466"/>
    <w:rsid w:val="009A3F26"/>
    <w:rsid w:val="00A046DB"/>
    <w:rsid w:val="00A14897"/>
    <w:rsid w:val="00A46BFD"/>
    <w:rsid w:val="00A46F94"/>
    <w:rsid w:val="00A66E59"/>
    <w:rsid w:val="00A927E4"/>
    <w:rsid w:val="00AA3DDB"/>
    <w:rsid w:val="00AB73F6"/>
    <w:rsid w:val="00AD07FF"/>
    <w:rsid w:val="00B258EC"/>
    <w:rsid w:val="00B351AE"/>
    <w:rsid w:val="00B613B1"/>
    <w:rsid w:val="00B644FF"/>
    <w:rsid w:val="00B87833"/>
    <w:rsid w:val="00B9487C"/>
    <w:rsid w:val="00B95630"/>
    <w:rsid w:val="00BC43A2"/>
    <w:rsid w:val="00BD080B"/>
    <w:rsid w:val="00BD37C2"/>
    <w:rsid w:val="00BF51A4"/>
    <w:rsid w:val="00C03D12"/>
    <w:rsid w:val="00C7187F"/>
    <w:rsid w:val="00C8465F"/>
    <w:rsid w:val="00CB51F9"/>
    <w:rsid w:val="00CC256E"/>
    <w:rsid w:val="00CC30AE"/>
    <w:rsid w:val="00CC7264"/>
    <w:rsid w:val="00CD12D8"/>
    <w:rsid w:val="00CE2799"/>
    <w:rsid w:val="00CF1552"/>
    <w:rsid w:val="00D00034"/>
    <w:rsid w:val="00D0320E"/>
    <w:rsid w:val="00D2441C"/>
    <w:rsid w:val="00D31D33"/>
    <w:rsid w:val="00D43B40"/>
    <w:rsid w:val="00D45842"/>
    <w:rsid w:val="00D6127D"/>
    <w:rsid w:val="00D62F27"/>
    <w:rsid w:val="00DC1197"/>
    <w:rsid w:val="00DD7B00"/>
    <w:rsid w:val="00DF2F2C"/>
    <w:rsid w:val="00E03399"/>
    <w:rsid w:val="00E7307F"/>
    <w:rsid w:val="00E8044B"/>
    <w:rsid w:val="00E85D91"/>
    <w:rsid w:val="00EA33F6"/>
    <w:rsid w:val="00EC3967"/>
    <w:rsid w:val="00EC4BC1"/>
    <w:rsid w:val="00ED6A12"/>
    <w:rsid w:val="00EE1BD9"/>
    <w:rsid w:val="00EE3A93"/>
    <w:rsid w:val="00F12645"/>
    <w:rsid w:val="00F15D86"/>
    <w:rsid w:val="00F717F1"/>
    <w:rsid w:val="00F9402D"/>
    <w:rsid w:val="00FA1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62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0A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934D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934D1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934D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934D1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321</Words>
  <Characters>1835</Characters>
  <Application>Microsoft Office Word</Application>
  <DocSecurity>0</DocSecurity>
  <Lines>15</Lines>
  <Paragraphs>4</Paragraphs>
  <ScaleCrop>false</ScaleCrop>
  <Company>微软中国</Company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33</cp:revision>
  <cp:lastPrinted>2020-05-18T01:05:00Z</cp:lastPrinted>
  <dcterms:created xsi:type="dcterms:W3CDTF">2019-01-21T07:02:00Z</dcterms:created>
  <dcterms:modified xsi:type="dcterms:W3CDTF">2023-02-22T01:59:00Z</dcterms:modified>
</cp:coreProperties>
</file>