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-16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58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6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6"/>
          <w:sz w:val="32"/>
          <w:szCs w:val="32"/>
        </w:rPr>
        <w:t>1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27" w:line="219" w:lineRule="auto"/>
        <w:ind w:left="1326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4"/>
          <w:sz w:val="39"/>
          <w:szCs w:val="39"/>
        </w:rPr>
        <w:t>“好房子”建设案例申报书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625"/>
        <w:rPr>
          <w:sz w:val="29"/>
          <w:szCs w:val="29"/>
        </w:rPr>
      </w:pPr>
      <w:r>
        <w:rPr>
          <w:spacing w:val="-24"/>
          <w:sz w:val="29"/>
          <w:szCs w:val="29"/>
        </w:rPr>
        <w:t>项</w:t>
      </w:r>
      <w:r>
        <w:rPr>
          <w:spacing w:val="73"/>
          <w:sz w:val="29"/>
          <w:szCs w:val="29"/>
        </w:rPr>
        <w:t xml:space="preserve"> </w:t>
      </w:r>
      <w:r>
        <w:rPr>
          <w:spacing w:val="-24"/>
          <w:sz w:val="29"/>
          <w:szCs w:val="29"/>
        </w:rPr>
        <w:t>目</w:t>
      </w:r>
      <w:r>
        <w:rPr>
          <w:spacing w:val="20"/>
          <w:sz w:val="29"/>
          <w:szCs w:val="29"/>
        </w:rPr>
        <w:t xml:space="preserve"> </w:t>
      </w:r>
      <w:r>
        <w:rPr>
          <w:spacing w:val="-24"/>
          <w:sz w:val="29"/>
          <w:szCs w:val="29"/>
        </w:rPr>
        <w:t>名</w:t>
      </w:r>
      <w:r>
        <w:rPr>
          <w:spacing w:val="19"/>
          <w:sz w:val="29"/>
          <w:szCs w:val="29"/>
        </w:rPr>
        <w:t xml:space="preserve"> </w:t>
      </w:r>
      <w:r>
        <w:rPr>
          <w:spacing w:val="-24"/>
          <w:sz w:val="29"/>
          <w:szCs w:val="29"/>
        </w:rPr>
        <w:t>称 ：</w:t>
      </w:r>
      <w:r>
        <w:rPr>
          <w:sz w:val="29"/>
          <w:szCs w:val="29"/>
          <w:u w:val="single" w:color="auto"/>
        </w:rPr>
        <w:t xml:space="preserve">       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5" w:line="226" w:lineRule="auto"/>
        <w:ind w:left="645"/>
        <w:rPr>
          <w:sz w:val="29"/>
          <w:szCs w:val="29"/>
        </w:rPr>
      </w:pPr>
      <w:r>
        <w:rPr>
          <w:spacing w:val="-30"/>
          <w:sz w:val="29"/>
          <w:szCs w:val="29"/>
        </w:rPr>
        <w:t>申</w:t>
      </w:r>
      <w:r>
        <w:rPr>
          <w:spacing w:val="25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报</w:t>
      </w:r>
      <w:r>
        <w:rPr>
          <w:spacing w:val="25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单</w:t>
      </w:r>
      <w:r>
        <w:rPr>
          <w:spacing w:val="20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位</w:t>
      </w:r>
      <w:r>
        <w:rPr>
          <w:spacing w:val="41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：</w:t>
      </w:r>
      <w:r>
        <w:rPr>
          <w:spacing w:val="1"/>
          <w:sz w:val="29"/>
          <w:szCs w:val="29"/>
          <w:u w:val="single" w:color="auto"/>
        </w:rPr>
        <w:t xml:space="preserve">                        </w:t>
      </w:r>
      <w:r>
        <w:rPr>
          <w:sz w:val="29"/>
          <w:szCs w:val="29"/>
          <w:u w:val="single" w:color="auto"/>
        </w:rPr>
        <w:t xml:space="preserve">   </w:t>
      </w:r>
      <w:r>
        <w:rPr>
          <w:spacing w:val="-24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(</w:t>
      </w:r>
      <w:r>
        <w:rPr>
          <w:spacing w:val="-48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公</w:t>
      </w:r>
      <w:r>
        <w:rPr>
          <w:spacing w:val="-52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章</w:t>
      </w:r>
      <w:r>
        <w:rPr>
          <w:spacing w:val="-61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2355"/>
        <w:rPr>
          <w:sz w:val="29"/>
          <w:szCs w:val="29"/>
        </w:rPr>
      </w:pPr>
      <w:r>
        <w:rPr>
          <w:spacing w:val="-8"/>
          <w:sz w:val="29"/>
          <w:szCs w:val="29"/>
        </w:rPr>
        <w:t>申报日期：</w:t>
      </w:r>
      <w:r>
        <w:rPr>
          <w:spacing w:val="16"/>
          <w:sz w:val="29"/>
          <w:szCs w:val="29"/>
        </w:rPr>
        <w:t xml:space="preserve">   </w:t>
      </w:r>
      <w:r>
        <w:rPr>
          <w:spacing w:val="-8"/>
          <w:sz w:val="29"/>
          <w:szCs w:val="29"/>
        </w:rPr>
        <w:t>年</w:t>
      </w:r>
      <w:r>
        <w:rPr>
          <w:spacing w:val="24"/>
          <w:sz w:val="29"/>
          <w:szCs w:val="29"/>
        </w:rPr>
        <w:t xml:space="preserve">    </w:t>
      </w:r>
      <w:r>
        <w:rPr>
          <w:spacing w:val="-8"/>
          <w:sz w:val="29"/>
          <w:szCs w:val="29"/>
        </w:rPr>
        <w:t>月</w:t>
      </w:r>
      <w:r>
        <w:rPr>
          <w:spacing w:val="31"/>
          <w:sz w:val="29"/>
          <w:szCs w:val="29"/>
        </w:rPr>
        <w:t xml:space="preserve">    </w:t>
      </w:r>
      <w:r>
        <w:rPr>
          <w:spacing w:val="-8"/>
          <w:sz w:val="29"/>
          <w:szCs w:val="29"/>
        </w:rPr>
        <w:t>日</w:t>
      </w:r>
    </w:p>
    <w:p>
      <w:pPr>
        <w:spacing w:line="222" w:lineRule="auto"/>
        <w:rPr>
          <w:sz w:val="29"/>
          <w:szCs w:val="29"/>
        </w:rPr>
        <w:sectPr>
          <w:footerReference r:id="rId5" w:type="default"/>
          <w:pgSz w:w="11980" w:h="16820"/>
          <w:pgMar w:top="2098" w:right="1474" w:bottom="1984" w:left="1587" w:header="0" w:footer="1510" w:gutter="0"/>
          <w:pgNumType w:fmt="decimal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3" w:line="219" w:lineRule="auto"/>
        <w:ind w:left="35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8"/>
          <w:sz w:val="47"/>
          <w:szCs w:val="47"/>
        </w:rPr>
        <w:t>承</w:t>
      </w:r>
      <w:r>
        <w:rPr>
          <w:rFonts w:ascii="宋体" w:hAnsi="宋体" w:eastAsia="宋体" w:cs="宋体"/>
          <w:spacing w:val="-2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7"/>
          <w:szCs w:val="47"/>
        </w:rPr>
        <w:t>诺</w:t>
      </w:r>
      <w:r>
        <w:rPr>
          <w:rFonts w:ascii="宋体" w:hAnsi="宋体" w:eastAsia="宋体" w:cs="宋体"/>
          <w:spacing w:val="-1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7"/>
          <w:szCs w:val="47"/>
        </w:rPr>
        <w:t>书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firstLine="659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我单位近三年在质量、安全、信誉和社会责任等方面无不良 </w:t>
      </w:r>
      <w:r>
        <w:rPr>
          <w:spacing w:val="1"/>
          <w:sz w:val="31"/>
          <w:szCs w:val="31"/>
        </w:rPr>
        <w:t>记录，申报项目符合国家现行开发建设政策、基本建设程序，不</w:t>
      </w:r>
      <w:r>
        <w:rPr>
          <w:spacing w:val="1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存在违反法律法规、现行政策、工程建设强制性标准等行为，未</w:t>
      </w:r>
      <w:r>
        <w:rPr>
          <w:spacing w:val="1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发生质量安全事故或存在重大质量安全隐患。</w:t>
      </w:r>
      <w:r>
        <w:rPr>
          <w:spacing w:val="1"/>
          <w:sz w:val="31"/>
          <w:szCs w:val="31"/>
        </w:rPr>
        <w:t>申报的所有材料均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真实、完整，不存在知识产权纠纷。如有不实，愿承担相应的责</w:t>
      </w:r>
      <w:r>
        <w:rPr>
          <w:spacing w:val="18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任。</w:t>
      </w:r>
    </w:p>
    <w:p>
      <w:pPr>
        <w:pStyle w:val="2"/>
        <w:spacing w:before="38" w:line="340" w:lineRule="auto"/>
        <w:ind w:right="5" w:firstLine="639"/>
        <w:rPr>
          <w:sz w:val="31"/>
          <w:szCs w:val="31"/>
        </w:rPr>
      </w:pPr>
      <w:r>
        <w:rPr>
          <w:spacing w:val="1"/>
          <w:sz w:val="31"/>
          <w:szCs w:val="31"/>
        </w:rPr>
        <w:t>在不涉及商业机密的情况下，我单位自愿将申报信息</w:t>
      </w:r>
      <w:r>
        <w:rPr>
          <w:sz w:val="31"/>
          <w:szCs w:val="31"/>
        </w:rPr>
        <w:t xml:space="preserve">公开发 </w:t>
      </w:r>
      <w:r>
        <w:rPr>
          <w:spacing w:val="-17"/>
          <w:sz w:val="31"/>
          <w:szCs w:val="31"/>
        </w:rPr>
        <w:t>布。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4699"/>
        <w:rPr>
          <w:sz w:val="24"/>
          <w:szCs w:val="24"/>
        </w:rPr>
      </w:pPr>
      <w:r>
        <w:rPr>
          <w:spacing w:val="-13"/>
          <w:sz w:val="24"/>
          <w:szCs w:val="24"/>
        </w:rPr>
        <w:t>公 章</w:t>
      </w:r>
      <w:r>
        <w:rPr>
          <w:spacing w:val="-2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5630"/>
        <w:rPr>
          <w:sz w:val="24"/>
          <w:szCs w:val="24"/>
        </w:rPr>
      </w:pPr>
      <w:r>
        <w:rPr>
          <w:spacing w:val="-16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  </w:t>
      </w:r>
      <w:r>
        <w:rPr>
          <w:spacing w:val="-16"/>
          <w:sz w:val="24"/>
          <w:szCs w:val="24"/>
        </w:rPr>
        <w:t>月</w:t>
      </w:r>
      <w:r>
        <w:rPr>
          <w:spacing w:val="3"/>
          <w:sz w:val="24"/>
          <w:szCs w:val="24"/>
        </w:rPr>
        <w:t xml:space="preserve">     </w:t>
      </w:r>
      <w:r>
        <w:rPr>
          <w:spacing w:val="-16"/>
          <w:sz w:val="24"/>
          <w:szCs w:val="24"/>
        </w:rPr>
        <w:t>日</w:t>
      </w:r>
    </w:p>
    <w:p>
      <w:pPr>
        <w:spacing w:line="222" w:lineRule="auto"/>
        <w:rPr>
          <w:sz w:val="24"/>
          <w:szCs w:val="24"/>
        </w:rPr>
        <w:sectPr>
          <w:footerReference r:id="rId6" w:type="default"/>
          <w:pgSz w:w="11980" w:h="16820"/>
          <w:pgMar w:top="2098" w:right="1474" w:bottom="1984" w:left="1587" w:header="0" w:footer="1594" w:gutter="0"/>
          <w:pgNumType w:fmt="decimal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8" w:line="222" w:lineRule="auto"/>
        <w:ind w:left="199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5"/>
          <w:sz w:val="30"/>
          <w:szCs w:val="30"/>
        </w:rPr>
        <w:t>一、申报单位基本情况</w:t>
      </w:r>
    </w:p>
    <w:p>
      <w:pPr>
        <w:spacing w:line="56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577"/>
        <w:gridCol w:w="1988"/>
        <w:gridCol w:w="2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75" w:line="220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单位名称1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75" w:line="219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(本页可根据申报单位数量酌情增加)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03" w:type="dxa"/>
            <w:vAlign w:val="top"/>
          </w:tcPr>
          <w:p>
            <w:pPr>
              <w:spacing w:before="161" w:line="220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在项目中</w:t>
            </w:r>
          </w:p>
          <w:p>
            <w:pPr>
              <w:spacing w:before="45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承担作用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4" w:line="221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5" w:line="220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4" w:line="219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74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资质等级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75" w:line="221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成立时间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74" w:line="221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74" w:line="221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话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75" w:line="220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单位名称2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spacing w:before="216" w:line="220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在项目中</w:t>
            </w:r>
          </w:p>
          <w:p>
            <w:pPr>
              <w:spacing w:before="35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承担作用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74" w:line="221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742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75" w:line="220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74" w:line="219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74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资质等级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302" w:lineRule="auto"/>
            </w:pPr>
          </w:p>
          <w:p>
            <w:pPr>
              <w:spacing w:before="75" w:line="221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成立时间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03" w:type="dxa"/>
            <w:vAlign w:val="top"/>
          </w:tcPr>
          <w:p>
            <w:pPr>
              <w:pStyle w:val="8"/>
              <w:spacing w:line="314" w:lineRule="auto"/>
            </w:pPr>
          </w:p>
          <w:p>
            <w:pPr>
              <w:spacing w:before="75" w:line="221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577" w:type="dxa"/>
            <w:vAlign w:val="top"/>
          </w:tcPr>
          <w:p>
            <w:pPr>
              <w:pStyle w:val="8"/>
            </w:pPr>
          </w:p>
        </w:tc>
        <w:tc>
          <w:tcPr>
            <w:tcW w:w="1988" w:type="dxa"/>
            <w:vAlign w:val="top"/>
          </w:tcPr>
          <w:p>
            <w:pPr>
              <w:pStyle w:val="8"/>
              <w:spacing w:line="314" w:lineRule="auto"/>
            </w:pPr>
          </w:p>
          <w:p>
            <w:pPr>
              <w:spacing w:before="75" w:line="221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话</w:t>
            </w:r>
          </w:p>
        </w:tc>
        <w:tc>
          <w:tcPr>
            <w:tcW w:w="286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80" w:h="16820"/>
          <w:pgMar w:top="1429" w:right="1484" w:bottom="1977" w:left="1354" w:header="0" w:footer="1588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7" w:line="222" w:lineRule="auto"/>
        <w:ind w:left="9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6"/>
          <w:sz w:val="30"/>
          <w:szCs w:val="30"/>
        </w:rPr>
        <w:t>二、项目介绍</w:t>
      </w:r>
    </w:p>
    <w:p>
      <w:pPr>
        <w:spacing w:line="78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866"/>
        <w:gridCol w:w="1838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464" w:lineRule="auto"/>
            </w:pPr>
          </w:p>
          <w:p>
            <w:pPr>
              <w:spacing w:before="78"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26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411" w:lineRule="auto"/>
            </w:pPr>
          </w:p>
          <w:p>
            <w:pPr>
              <w:spacing w:before="78"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726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项目类型</w:t>
            </w:r>
          </w:p>
        </w:tc>
        <w:tc>
          <w:tcPr>
            <w:tcW w:w="7266" w:type="dxa"/>
            <w:gridSpan w:val="3"/>
            <w:vAlign w:val="top"/>
          </w:tcPr>
          <w:p>
            <w:pPr>
              <w:spacing w:before="291" w:line="220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□新建住宅       □保障性住房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□既有住宅改造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78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项目总规模</w:t>
            </w:r>
          </w:p>
        </w:tc>
        <w:tc>
          <w:tcPr>
            <w:tcW w:w="2866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78" w:line="220" w:lineRule="auto"/>
              <w:ind w:left="1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²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)</w:t>
            </w:r>
          </w:p>
        </w:tc>
        <w:tc>
          <w:tcPr>
            <w:tcW w:w="1838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78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项目总投资</w:t>
            </w:r>
          </w:p>
        </w:tc>
        <w:tc>
          <w:tcPr>
            <w:tcW w:w="2562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78" w:line="220" w:lineRule="auto"/>
              <w:ind w:left="1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78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绿地率</w:t>
            </w:r>
          </w:p>
        </w:tc>
        <w:tc>
          <w:tcPr>
            <w:tcW w:w="2866" w:type="dxa"/>
            <w:vAlign w:val="top"/>
          </w:tcPr>
          <w:p>
            <w:pPr>
              <w:pStyle w:val="8"/>
              <w:spacing w:line="426" w:lineRule="auto"/>
            </w:pPr>
          </w:p>
          <w:p>
            <w:pPr>
              <w:spacing w:before="79" w:line="222" w:lineRule="auto"/>
              <w:ind w:left="2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838" w:type="dxa"/>
            <w:vAlign w:val="top"/>
          </w:tcPr>
          <w:p>
            <w:pPr>
              <w:pStyle w:val="8"/>
              <w:spacing w:line="423" w:lineRule="auto"/>
            </w:pPr>
          </w:p>
          <w:p>
            <w:pPr>
              <w:spacing w:before="78" w:line="219" w:lineRule="auto"/>
              <w:ind w:left="5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容积率</w:t>
            </w:r>
          </w:p>
        </w:tc>
        <w:tc>
          <w:tcPr>
            <w:tcW w:w="2562" w:type="dxa"/>
            <w:vAlign w:val="top"/>
          </w:tcPr>
          <w:p>
            <w:pPr>
              <w:spacing w:before="277" w:line="222" w:lineRule="auto"/>
              <w:ind w:left="2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73" w:type="dxa"/>
            <w:vAlign w:val="top"/>
          </w:tcPr>
          <w:p>
            <w:pPr>
              <w:spacing w:before="244" w:line="325" w:lineRule="auto"/>
              <w:ind w:left="434" w:right="21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竣工验收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2866" w:type="dxa"/>
            <w:vAlign w:val="top"/>
          </w:tcPr>
          <w:p>
            <w:pPr>
              <w:pStyle w:val="8"/>
            </w:pPr>
          </w:p>
        </w:tc>
        <w:tc>
          <w:tcPr>
            <w:tcW w:w="1838" w:type="dxa"/>
            <w:vAlign w:val="top"/>
          </w:tcPr>
          <w:p>
            <w:pPr>
              <w:pStyle w:val="8"/>
              <w:spacing w:line="354" w:lineRule="auto"/>
            </w:pPr>
          </w:p>
          <w:p>
            <w:pPr>
              <w:spacing w:before="78" w:line="219" w:lineRule="auto"/>
              <w:ind w:left="5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入住率</w:t>
            </w:r>
          </w:p>
        </w:tc>
        <w:tc>
          <w:tcPr>
            <w:tcW w:w="2562" w:type="dxa"/>
            <w:vAlign w:val="top"/>
          </w:tcPr>
          <w:p>
            <w:pPr>
              <w:spacing w:before="258" w:line="222" w:lineRule="auto"/>
              <w:ind w:left="2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373" w:type="dxa"/>
            <w:vAlign w:val="top"/>
          </w:tcPr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项目简介</w:t>
            </w:r>
          </w:p>
        </w:tc>
        <w:tc>
          <w:tcPr>
            <w:tcW w:w="7266" w:type="dxa"/>
            <w:gridSpan w:val="3"/>
            <w:vAlign w:val="top"/>
          </w:tcPr>
          <w:p>
            <w:pPr>
              <w:pStyle w:val="8"/>
              <w:spacing w:line="324" w:lineRule="auto"/>
            </w:pPr>
          </w:p>
          <w:p>
            <w:pPr>
              <w:pStyle w:val="8"/>
              <w:spacing w:line="325" w:lineRule="auto"/>
            </w:pPr>
          </w:p>
          <w:p>
            <w:pPr>
              <w:spacing w:before="78" w:line="246" w:lineRule="auto"/>
              <w:ind w:left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介绍项目概况，包括项目位置、周边特点、项目规模(如果项目中包括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公建，住宅面积与公共建筑总面积分列)、容积率、绿地率、建筑总高、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层高、居住主要人群、户数、入住率等。项目达到绿色建筑星级、装配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率数值，是否采用全过程咨询或工程总承包等组织方式。项目获得的奖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项。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80" w:h="16820"/>
          <w:pgMar w:top="1429" w:right="1745" w:bottom="1987" w:left="1584" w:header="0" w:footer="1598" w:gutter="0"/>
          <w:pgNumType w:fmt="decimal"/>
          <w:cols w:space="720" w:num="1"/>
        </w:sectPr>
      </w:pPr>
    </w:p>
    <w:p>
      <w:pPr>
        <w:spacing w:before="51"/>
      </w:pPr>
    </w:p>
    <w:p>
      <w:pPr>
        <w:spacing w:before="51"/>
      </w:pPr>
    </w:p>
    <w:tbl>
      <w:tblPr>
        <w:tblStyle w:val="7"/>
        <w:tblW w:w="86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7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9" w:hRule="atLeast"/>
        </w:trPr>
        <w:tc>
          <w:tcPr>
            <w:tcW w:w="1383" w:type="dxa"/>
            <w:vAlign w:val="top"/>
          </w:tcPr>
          <w:p>
            <w:pPr>
              <w:pStyle w:val="8"/>
              <w:spacing w:line="259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spacing w:before="7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项目突出</w:t>
            </w:r>
          </w:p>
          <w:p>
            <w:pPr>
              <w:spacing w:before="43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亮点</w:t>
            </w:r>
          </w:p>
        </w:tc>
        <w:tc>
          <w:tcPr>
            <w:tcW w:w="7287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pStyle w:val="8"/>
              <w:spacing w:line="331" w:lineRule="auto"/>
            </w:pPr>
          </w:p>
          <w:p>
            <w:pPr>
              <w:spacing w:before="78" w:line="242" w:lineRule="auto"/>
              <w:ind w:left="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阐述项目主要特征，从项目建设理念、规划设计、施工、运营维护、住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户体验等方面，描述项目“安全、舒适、绿色、智慧”的实施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路径和特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色做法，重点是体现地域特色、创新性较强、技术特点鲜明、应用效果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好的措施。限2000字，与案例特色创新做法相配套。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0" w:hRule="atLeast"/>
        </w:trPr>
        <w:tc>
          <w:tcPr>
            <w:tcW w:w="1383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78" w:line="241" w:lineRule="auto"/>
              <w:ind w:left="84" w:right="77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项目效果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和效益分析</w:t>
            </w:r>
          </w:p>
        </w:tc>
        <w:tc>
          <w:tcPr>
            <w:tcW w:w="7287" w:type="dxa"/>
            <w:vAlign w:val="top"/>
          </w:tcPr>
          <w:p>
            <w:pPr>
              <w:pStyle w:val="8"/>
              <w:spacing w:line="313" w:lineRule="auto"/>
            </w:pPr>
          </w:p>
          <w:p>
            <w:pPr>
              <w:pStyle w:val="8"/>
              <w:spacing w:line="313" w:lineRule="auto"/>
            </w:pPr>
          </w:p>
          <w:p>
            <w:pPr>
              <w:pStyle w:val="8"/>
              <w:spacing w:line="314" w:lineRule="auto"/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介绍实施效果以及经济社会效益等。限500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80" w:h="16820"/>
          <w:pgMar w:top="1429" w:right="1734" w:bottom="1967" w:left="1549" w:header="0" w:footer="1578" w:gutter="0"/>
          <w:pgNumType w:fmt="decimal"/>
          <w:cols w:space="720" w:num="1"/>
        </w:sectPr>
      </w:pPr>
    </w:p>
    <w:p>
      <w:pPr>
        <w:spacing w:before="51"/>
      </w:pPr>
    </w:p>
    <w:p>
      <w:pPr>
        <w:spacing w:before="51"/>
      </w:pPr>
    </w:p>
    <w:tbl>
      <w:tblPr>
        <w:tblStyle w:val="7"/>
        <w:tblW w:w="86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</w:trPr>
        <w:tc>
          <w:tcPr>
            <w:tcW w:w="1393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78" w:line="247" w:lineRule="auto"/>
              <w:ind w:left="443" w:right="83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可复制推广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经验</w:t>
            </w:r>
          </w:p>
        </w:tc>
        <w:tc>
          <w:tcPr>
            <w:tcW w:w="7272" w:type="dxa"/>
            <w:vAlign w:val="top"/>
          </w:tcPr>
          <w:p>
            <w:pPr>
              <w:pStyle w:val="8"/>
              <w:spacing w:line="316" w:lineRule="auto"/>
            </w:pPr>
          </w:p>
          <w:p>
            <w:pPr>
              <w:pStyle w:val="8"/>
              <w:spacing w:line="317" w:lineRule="auto"/>
            </w:pPr>
          </w:p>
          <w:p>
            <w:pPr>
              <w:spacing w:before="78" w:line="255" w:lineRule="auto"/>
              <w:ind w:left="7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提炼可在我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复制推广的主要经验做法，应在“好房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子”建设的实践探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索创新中具有技术参考和经验借鉴意义，有较强的可实施性，有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利于市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场推广。限800字。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9" w:hRule="atLeast"/>
        </w:trPr>
        <w:tc>
          <w:tcPr>
            <w:tcW w:w="1393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各县（市、区）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住建</w:t>
            </w:r>
          </w:p>
          <w:p>
            <w:pPr>
              <w:spacing w:before="35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主管部门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/行业协会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初审及推荐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272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pStyle w:val="8"/>
              <w:spacing w:line="330" w:lineRule="auto"/>
            </w:pPr>
          </w:p>
          <w:p>
            <w:pPr>
              <w:spacing w:before="78" w:line="256" w:lineRule="auto"/>
              <w:ind w:left="62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可填写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各县（市、区）住建主管部门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/行业协会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推荐理由，明确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是否同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意推荐上报。</w:t>
            </w: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spacing w:before="78" w:line="219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推荐单位(公章):</w:t>
            </w:r>
          </w:p>
          <w:p>
            <w:pPr>
              <w:spacing w:before="26" w:line="219" w:lineRule="auto"/>
              <w:ind w:left="40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10" w:type="default"/>
          <w:pgSz w:w="11980" w:h="16820"/>
          <w:pgMar w:top="1429" w:right="1769" w:bottom="1967" w:left="1535" w:header="0" w:footer="1578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8" w:line="224" w:lineRule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"/>
          <w:sz w:val="32"/>
          <w:szCs w:val="32"/>
        </w:rPr>
        <w:t>附件2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0" w:line="220" w:lineRule="auto"/>
        <w:ind w:left="3171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b/>
          <w:bCs/>
          <w:spacing w:val="11"/>
          <w:sz w:val="46"/>
          <w:szCs w:val="46"/>
        </w:rPr>
        <w:t>“好房子”项目案例特色创新做法</w:t>
      </w:r>
    </w:p>
    <w:p>
      <w:pPr>
        <w:spacing w:line="220" w:lineRule="auto"/>
        <w:rPr>
          <w:rFonts w:ascii="SimHei" w:hAnsi="SimHei" w:eastAsia="SimHei" w:cs="SimHei"/>
          <w:sz w:val="46"/>
          <w:szCs w:val="46"/>
        </w:rPr>
        <w:sectPr>
          <w:footerReference r:id="rId11" w:type="default"/>
          <w:pgSz w:w="16820" w:h="11980"/>
          <w:pgMar w:top="1018" w:right="2523" w:bottom="400" w:left="1054" w:header="0" w:footer="0" w:gutter="0"/>
          <w:pgNumType w:fmt="decimal"/>
          <w:cols w:space="720" w:num="1"/>
        </w:sectPr>
      </w:pPr>
    </w:p>
    <w:tbl>
      <w:tblPr>
        <w:tblStyle w:val="7"/>
        <w:tblW w:w="10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0" w:hRule="atLeast"/>
        </w:trPr>
        <w:tc>
          <w:tcPr>
            <w:tcW w:w="10009" w:type="dxa"/>
            <w:vAlign w:val="top"/>
          </w:tcPr>
          <w:p>
            <w:pPr>
              <w:pStyle w:val="8"/>
              <w:spacing w:line="243" w:lineRule="auto"/>
            </w:pPr>
            <w:r>
              <w:pict>
                <v:shape id="_x0000_s1026" o:spid="_x0000_s1026" o:spt="202" type="#_x0000_t202" style="position:absolute;left:0pt;margin-left:550.65pt;margin-top:34.95pt;height:70.8pt;width:87.3pt;mso-position-horizontal-relative:page;mso-position-vertical-relative:page;z-index:25166745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32"/>
                          <w:rPr>
                            <w:rFonts w:ascii="SimHei" w:hAnsi="SimHei" w:eastAsia="SimHei" w:cs="SimHei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imHei" w:hAnsi="SimHei" w:eastAsia="SimHei" w:cs="SimHei"/>
                            <w:b/>
                            <w:bCs/>
                            <w:spacing w:val="-2"/>
                            <w:sz w:val="42"/>
                            <w:szCs w:val="42"/>
                          </w:rPr>
                          <w:t>项目名称</w:t>
                        </w: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22" w:lineRule="auto"/>
                          <w:ind w:left="20"/>
                          <w:rPr>
                            <w:rFonts w:ascii="SimHei" w:hAnsi="SimHei" w:eastAsia="SimHei" w:cs="Sim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Hei" w:hAnsi="SimHei" w:eastAsia="SimHei" w:cs="SimHei"/>
                            <w:b/>
                            <w:bCs/>
                            <w:spacing w:val="20"/>
                            <w:sz w:val="22"/>
                            <w:szCs w:val="22"/>
                          </w:rPr>
                          <w:t>申报单位：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  <w:r>
              <w:pict>
                <v:shape id="_x0000_s1027" o:spid="_x0000_s1027" o:spt="202" type="#_x0000_t202" style="position:absolute;left:0pt;margin-left:532.45pt;margin-top:227.05pt;height:153.3pt;width:231.55pt;mso-position-horizontal-relative:page;mso-position-vertical-relative:page;z-index:25166643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4"/>
                          <w:rPr>
                            <w:rFonts w:ascii="SimHei" w:hAnsi="SimHei" w:eastAsia="SimHei" w:cs="SimHei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imHei" w:hAnsi="SimHei" w:eastAsia="SimHei" w:cs="SimHei"/>
                            <w:b/>
                            <w:bCs/>
                            <w:spacing w:val="-7"/>
                            <w:sz w:val="34"/>
                            <w:szCs w:val="34"/>
                          </w:rPr>
                          <w:t>项目概况</w:t>
                        </w:r>
                      </w:p>
                      <w:p>
                        <w:pPr>
                          <w:spacing w:before="187" w:line="229" w:lineRule="auto"/>
                          <w:ind w:left="20" w:right="20"/>
                          <w:jc w:val="both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3"/>
                            <w:sz w:val="25"/>
                            <w:szCs w:val="25"/>
                          </w:rPr>
                          <w:t>必要信息包括：项目位置、周边特点、项目规</w:t>
                        </w:r>
                        <w:r>
                          <w:rPr>
                            <w:rFonts w:ascii="SimHei" w:hAnsi="SimHei" w:eastAsia="SimHei" w:cs="SimHei"/>
                            <w:spacing w:val="8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SimHei" w:hAnsi="SimHei" w:eastAsia="SimHei" w:cs="SimHei"/>
                            <w:spacing w:val="10"/>
                            <w:sz w:val="25"/>
                            <w:szCs w:val="25"/>
                          </w:rPr>
                          <w:t>模(如果项目中包括公建，住宅面积与公共建</w:t>
                        </w:r>
                        <w:r>
                          <w:rPr>
                            <w:rFonts w:ascii="SimHei" w:hAnsi="SimHei" w:eastAsia="SimHei" w:cs="SimHei"/>
                            <w:spacing w:val="2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SimHei" w:hAnsi="SimHei" w:eastAsia="SimHei" w:cs="SimHei"/>
                            <w:spacing w:val="8"/>
                            <w:sz w:val="25"/>
                            <w:szCs w:val="25"/>
                          </w:rPr>
                          <w:t>筑总面积分列)、容积率、绿地率、建筑标高、</w:t>
                        </w:r>
                        <w:r>
                          <w:rPr>
                            <w:rFonts w:ascii="SimHei" w:hAnsi="SimHei" w:eastAsia="SimHei" w:cs="SimHei"/>
                            <w:spacing w:val="1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pacing w:val="5"/>
                            <w:sz w:val="25"/>
                            <w:szCs w:val="25"/>
                          </w:rPr>
                          <w:t>层高、居住主要人群、户数、入住率等。项目</w:t>
                        </w:r>
                        <w:r>
                          <w:rPr>
                            <w:rFonts w:ascii="SimHei" w:hAnsi="SimHei" w:eastAsia="SimHei" w:cs="SimHei"/>
                            <w:spacing w:val="4"/>
                            <w:sz w:val="25"/>
                            <w:szCs w:val="25"/>
                          </w:rPr>
                          <w:t xml:space="preserve">  达到绿色建筑星级、装配率数值，是否采用全</w:t>
                        </w:r>
                        <w:r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SimHei" w:hAnsi="SimHei" w:eastAsia="SimHei" w:cs="SimHei"/>
                            <w:spacing w:val="2"/>
                            <w:sz w:val="25"/>
                            <w:szCs w:val="25"/>
                          </w:rPr>
                          <w:t>过程咨询或工程总承包等组织方式。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spacing w:before="84" w:line="219" w:lineRule="auto"/>
              <w:ind w:left="23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项目实景鸟瞰图或可以表现项目规划特点的效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果图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80"/>
          <w:pgMar w:top="504" w:right="584" w:bottom="400" w:left="545" w:header="0" w:footer="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1" w:line="222" w:lineRule="auto"/>
        <w:ind w:left="11024"/>
        <w:rPr>
          <w:rFonts w:ascii="SimHei" w:hAnsi="SimHei" w:eastAsia="SimHei" w:cs="SimHei"/>
          <w:sz w:val="34"/>
          <w:szCs w:val="34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-365760</wp:posOffset>
            </wp:positionV>
            <wp:extent cx="10680700" cy="7607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b/>
          <w:bCs/>
          <w:spacing w:val="-6"/>
          <w:sz w:val="34"/>
          <w:szCs w:val="34"/>
        </w:rPr>
        <w:t>地域特色-风貌协调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81" w:line="337" w:lineRule="auto"/>
        <w:ind w:left="11019" w:right="946"/>
        <w:rPr>
          <w:rFonts w:ascii="SimHei" w:hAnsi="SimHei" w:eastAsia="SimHei" w:cs="SimHei"/>
          <w:sz w:val="25"/>
          <w:szCs w:val="25"/>
        </w:rPr>
      </w:pPr>
      <w:r>
        <w:pict>
          <v:shape id="_x0000_s1028" o:spid="_x0000_s1028" o:spt="202" type="#_x0000_t202" style="position:absolute;left:0pt;margin-left:132.95pt;margin-top:78.15pt;height:17.1pt;width:27.7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pacing w:val="6"/>
                      <w:sz w:val="25"/>
                      <w:szCs w:val="25"/>
                    </w:rPr>
                    <w:t>配图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89.15pt;margin-top:78.95pt;height:17.1pt;width:27.8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5"/>
                      <w:sz w:val="25"/>
                      <w:szCs w:val="25"/>
                    </w:rPr>
                    <w:t>配图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pacing w:val="18"/>
          <w:sz w:val="25"/>
          <w:szCs w:val="25"/>
        </w:rPr>
        <w:t>亮点文字说明(包括但不限于下述内容):</w:t>
      </w:r>
      <w:r>
        <w:rPr>
          <w:rFonts w:ascii="SimHei" w:hAnsi="SimHei" w:eastAsia="SimHei" w:cs="SimHei"/>
          <w:spacing w:val="2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4"/>
          <w:sz w:val="25"/>
          <w:szCs w:val="25"/>
        </w:rPr>
        <w:t>项目在建筑体量、外观风格、建筑色彩等要</w:t>
      </w:r>
      <w:r>
        <w:rPr>
          <w:rFonts w:ascii="SimHei" w:hAnsi="SimHei" w:eastAsia="SimHei" w:cs="SimHei"/>
          <w:spacing w:val="12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4"/>
          <w:sz w:val="25"/>
          <w:szCs w:val="25"/>
        </w:rPr>
        <w:t>素上与环境协调的情况，与城市设计控制要</w:t>
      </w:r>
      <w:r>
        <w:rPr>
          <w:rFonts w:ascii="SimHei" w:hAnsi="SimHei" w:eastAsia="SimHei" w:cs="SimHei"/>
          <w:spacing w:val="12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5"/>
          <w:sz w:val="25"/>
          <w:szCs w:val="25"/>
        </w:rPr>
        <w:t>求的匹配度。街景立面与原有城市界面之间</w:t>
      </w:r>
      <w:r>
        <w:rPr>
          <w:rFonts w:ascii="SimHei" w:hAnsi="SimHei" w:eastAsia="SimHei" w:cs="SimHei"/>
          <w:spacing w:val="7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1"/>
          <w:sz w:val="25"/>
          <w:szCs w:val="25"/>
        </w:rPr>
        <w:t>的关系，沿街形象塑造方面的设计亮点。</w:t>
      </w:r>
    </w:p>
    <w:p>
      <w:pPr>
        <w:spacing w:before="7" w:line="222" w:lineRule="auto"/>
        <w:ind w:left="11023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b/>
          <w:bCs/>
          <w:spacing w:val="-2"/>
          <w:sz w:val="25"/>
          <w:szCs w:val="25"/>
        </w:rPr>
        <w:t>第五立面、立面隐蔽式处理特色。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82" w:line="222" w:lineRule="auto"/>
        <w:ind w:left="12690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5"/>
          <w:sz w:val="25"/>
          <w:szCs w:val="25"/>
        </w:rPr>
        <w:t>与本页文字相呼</w:t>
      </w:r>
    </w:p>
    <w:p>
      <w:pPr>
        <w:spacing w:before="1" w:line="222" w:lineRule="auto"/>
        <w:ind w:left="12679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6"/>
          <w:sz w:val="25"/>
          <w:szCs w:val="25"/>
        </w:rPr>
        <w:t>应的配图若干张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1" w:line="222" w:lineRule="auto"/>
        <w:ind w:left="2663"/>
        <w:rPr>
          <w:rFonts w:ascii="SimHei" w:hAnsi="SimHei" w:eastAsia="SimHei" w:cs="SimHei"/>
          <w:sz w:val="25"/>
          <w:szCs w:val="25"/>
        </w:rPr>
      </w:pPr>
      <w:r>
        <w:pict>
          <v:shape id="_x0000_s1030" o:spid="_x0000_s1030" o:spt="202" type="#_x0000_t202" style="position:absolute;left:0pt;margin-left:388.65pt;margin-top:4.05pt;height:17.1pt;width:28.3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10"/>
                      <w:sz w:val="25"/>
                      <w:szCs w:val="25"/>
                    </w:rPr>
                    <w:t>配图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b/>
          <w:bCs/>
          <w:spacing w:val="10"/>
          <w:sz w:val="25"/>
          <w:szCs w:val="25"/>
        </w:rPr>
        <w:t>配图</w:t>
      </w:r>
    </w:p>
    <w:p>
      <w:pPr>
        <w:spacing w:line="222" w:lineRule="auto"/>
        <w:rPr>
          <w:rFonts w:ascii="SimHei" w:hAnsi="SimHei" w:eastAsia="SimHei" w:cs="SimHei"/>
          <w:sz w:val="25"/>
          <w:szCs w:val="25"/>
        </w:rPr>
        <w:sectPr>
          <w:pgSz w:w="16820" w:h="11980"/>
          <w:pgMar w:top="0" w:right="0" w:bottom="400" w:left="0" w:header="0" w:footer="0" w:gutter="0"/>
          <w:pgNumType w:fmt="decimal"/>
          <w:cols w:space="720" w:num="1"/>
        </w:sectPr>
      </w:pPr>
    </w:p>
    <w:tbl>
      <w:tblPr>
        <w:tblStyle w:val="7"/>
        <w:tblW w:w="489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9" w:hRule="atLeast"/>
        </w:trPr>
        <w:tc>
          <w:tcPr>
            <w:tcW w:w="4890" w:type="dxa"/>
            <w:vAlign w:val="top"/>
          </w:tcPr>
          <w:p>
            <w:pPr>
              <w:pStyle w:val="8"/>
              <w:spacing w:line="266" w:lineRule="auto"/>
            </w:pPr>
            <w:r>
              <w:pict>
                <v:shape id="_x0000_s1031" o:spid="_x0000_s1031" o:spt="202" type="#_x0000_t202" style="position:absolute;left:0pt;margin-left:284.25pt;margin-top:24.2pt;height:265pt;width:246.5pt;mso-position-horizontal-relative:page;mso-position-vertical-relative:page;z-index:25167257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9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spacing w:before="84" w:line="221" w:lineRule="auto"/>
                                <w:ind w:left="2158"/>
                                <w:rPr>
                                  <w:rFonts w:ascii="宋体" w:hAnsi="宋体" w:eastAsia="宋体" w:cs="宋体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6"/>
                                  <w:szCs w:val="26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634.95pt;margin-top:265.45pt;height:33.1pt;width:92.45pt;mso-position-horizontal-relative:page;mso-position-vertical-relative:page;z-index:25167667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20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8"/>
                            <w:sz w:val="25"/>
                            <w:szCs w:val="25"/>
                          </w:rPr>
                          <w:t>与本页文字相呼</w:t>
                        </w:r>
                      </w:p>
                      <w:p>
                        <w:pPr>
                          <w:spacing w:before="21" w:line="222" w:lineRule="auto"/>
                          <w:ind w:left="40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5"/>
                            <w:sz w:val="25"/>
                            <w:szCs w:val="25"/>
                          </w:rPr>
                          <w:t>应的配图若干张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281.7pt;margin-top:298.7pt;height:264.55pt;width:246.5pt;mso-position-horizontal-relative:page;mso-position-vertical-relative:page;z-index:25167360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0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spacing w:before="84" w:line="221" w:lineRule="auto"/>
                                <w:ind w:left="2168"/>
                                <w:rPr>
                                  <w:rFonts w:ascii="宋体" w:hAnsi="宋体" w:eastAsia="宋体" w:cs="宋体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6"/>
                                  <w:szCs w:val="26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25.2pt;margin-top:296.2pt;height:264.55pt;width:246.5pt;mso-position-horizontal-relative:page;mso-position-vertical-relative:page;z-index:25167462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0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7" w:lineRule="auto"/>
                              </w:pPr>
                            </w:p>
                            <w:p>
                              <w:pPr>
                                <w:pStyle w:val="8"/>
                                <w:spacing w:line="267" w:lineRule="auto"/>
                              </w:pPr>
                            </w:p>
                            <w:p>
                              <w:pPr>
                                <w:pStyle w:val="8"/>
                                <w:spacing w:line="267" w:lineRule="auto"/>
                              </w:pPr>
                            </w:p>
                            <w:p>
                              <w:pPr>
                                <w:spacing w:before="81" w:line="221" w:lineRule="auto"/>
                                <w:ind w:left="2148"/>
                                <w:rPr>
                                  <w:rFonts w:ascii="宋体" w:hAnsi="宋体" w:eastAsia="宋体" w:cs="宋体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5"/>
                                  <w:szCs w:val="25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line="266" w:lineRule="auto"/>
            </w:pPr>
            <w:r>
              <w:pict>
                <v:shape id="_x0000_s1032" o:spid="_x0000_s1032" o:spt="202" type="#_x0000_t202" style="position:absolute;left:0pt;margin-left:531.05pt;margin-top:23.65pt;height:93.25pt;width:243.55pt;mso-position-horizontal-relative:page;mso-position-vertical-relative:page;z-index:25167564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96" w:lineRule="auto"/>
                          <w:ind w:left="20" w:right="20"/>
                          <w:jc w:val="both"/>
                          <w:rPr>
                            <w:rFonts w:hint="eastAsia" w:ascii="SimHei" w:hAnsi="SimHei" w:eastAsia="SimHei" w:cs="SimHei"/>
                            <w:spacing w:val="18"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 w:ascii="SimHei" w:hAnsi="SimHei" w:eastAsia="SimHei" w:cs="SimHei"/>
                            <w:spacing w:val="18"/>
                            <w:sz w:val="36"/>
                            <w:szCs w:val="36"/>
                            <w:lang w:eastAsia="zh-CN"/>
                          </w:rPr>
                          <w:t>安全</w:t>
                        </w:r>
                      </w:p>
                      <w:p>
                        <w:pPr>
                          <w:spacing w:before="18" w:line="296" w:lineRule="auto"/>
                          <w:ind w:left="20" w:right="20"/>
                          <w:jc w:val="both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18"/>
                            <w:sz w:val="25"/>
                            <w:szCs w:val="25"/>
                          </w:rPr>
                          <w:t>亮点文字说明(包括但不限于下述内容):</w:t>
                        </w:r>
                        <w:r>
                          <w:rPr>
                            <w:rFonts w:ascii="SimHei" w:hAnsi="SimHei" w:eastAsia="SimHei" w:cs="SimHei"/>
                            <w:spacing w:val="2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SimHei" w:hAnsi="SimHei" w:eastAsia="SimHei" w:cs="SimHei"/>
                            <w:spacing w:val="4"/>
                            <w:sz w:val="25"/>
                            <w:szCs w:val="25"/>
                          </w:rPr>
                          <w:t>体现房屋本体安全、结构可靠、抗震防灾等</w:t>
                        </w:r>
                        <w:r>
                          <w:rPr>
                            <w:rFonts w:ascii="SimHei" w:hAnsi="SimHei" w:eastAsia="SimHei" w:cs="SimHei"/>
                            <w:spacing w:val="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  <w:t>特色亮点做法。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84" w:line="221" w:lineRule="auto"/>
              <w:ind w:left="21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6"/>
                <w:szCs w:val="26"/>
              </w:rPr>
              <w:t>配图</w:t>
            </w:r>
          </w:p>
        </w:tc>
      </w:tr>
    </w:tbl>
    <w:p>
      <w:pPr>
        <w:spacing w:before="88"/>
      </w:pPr>
    </w:p>
    <w:tbl>
      <w:tblPr>
        <w:tblStyle w:val="7"/>
        <w:tblW w:w="5480" w:type="dxa"/>
        <w:tblInd w:w="10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9" w:hRule="atLeast"/>
        </w:trPr>
        <w:tc>
          <w:tcPr>
            <w:tcW w:w="5480" w:type="dxa"/>
            <w:vAlign w:val="top"/>
          </w:tcPr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84" w:line="221" w:lineRule="auto"/>
              <w:ind w:left="2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6"/>
                <w:szCs w:val="26"/>
              </w:rPr>
              <w:t>配图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80"/>
          <w:pgMar w:top="455" w:right="554" w:bottom="400" w:left="524" w:header="0" w:footer="0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247015</wp:posOffset>
            </wp:positionV>
            <wp:extent cx="6502400" cy="6991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9" cy="699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eastAsia="zh-CN"/>
        </w:rPr>
        <w:t>舒适</w:t>
      </w:r>
    </w:p>
    <w:p>
      <w:pPr>
        <w:tabs>
          <w:tab w:val="left" w:pos="11179"/>
        </w:tabs>
        <w:spacing w:line="261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  <w:r>
        <w:rPr>
          <w:rFonts w:hint="eastAsia" w:ascii="SimHei" w:hAnsi="SimHei" w:eastAsia="SimHei" w:cs="SimHei"/>
          <w:b w:val="0"/>
          <w:bCs w:val="0"/>
          <w:spacing w:val="15"/>
          <w:sz w:val="36"/>
          <w:szCs w:val="36"/>
          <w:lang w:eastAsia="zh-CN"/>
        </w:rPr>
        <w:t>舒适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82" w:line="221" w:lineRule="auto"/>
        <w:ind w:left="10413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b/>
          <w:bCs/>
          <w:spacing w:val="15"/>
          <w:sz w:val="25"/>
          <w:szCs w:val="25"/>
        </w:rPr>
        <w:t>亮点文字说明(包括但不限于下述内容):</w:t>
      </w:r>
    </w:p>
    <w:p>
      <w:pPr>
        <w:spacing w:before="133" w:line="337" w:lineRule="auto"/>
        <w:ind w:left="10410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2"/>
          <w:sz w:val="25"/>
          <w:szCs w:val="25"/>
        </w:rPr>
        <w:t>与城市交通的衔接，居住区内良好的综合交通</w:t>
      </w:r>
      <w:r>
        <w:rPr>
          <w:rFonts w:ascii="SimHei" w:hAnsi="SimHei" w:eastAsia="SimHei" w:cs="SimHei"/>
          <w:spacing w:val="1"/>
          <w:sz w:val="25"/>
          <w:szCs w:val="25"/>
        </w:rPr>
        <w:t>设计，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1"/>
          <w:sz w:val="25"/>
          <w:szCs w:val="25"/>
        </w:rPr>
        <w:t>出入口设计，流线设计等。配套服务设施的功能、</w:t>
      </w:r>
    </w:p>
    <w:p>
      <w:pPr>
        <w:spacing w:before="4" w:line="339" w:lineRule="auto"/>
        <w:ind w:left="10410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4"/>
          <w:sz w:val="25"/>
          <w:szCs w:val="25"/>
        </w:rPr>
        <w:t>位置、面积等方面的亮点，可以体现全龄友好、无</w:t>
      </w:r>
      <w:r>
        <w:rPr>
          <w:rFonts w:ascii="SimHei" w:hAnsi="SimHei" w:eastAsia="SimHei" w:cs="SimHei"/>
          <w:spacing w:val="7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2"/>
          <w:sz w:val="25"/>
          <w:szCs w:val="25"/>
        </w:rPr>
        <w:t>障碍、适老化等。住宅套型设计布局、尺度，层</w:t>
      </w:r>
      <w:r>
        <w:rPr>
          <w:rFonts w:ascii="SimHei" w:hAnsi="SimHei" w:eastAsia="SimHei" w:cs="SimHei"/>
          <w:spacing w:val="1"/>
          <w:sz w:val="25"/>
          <w:szCs w:val="25"/>
        </w:rPr>
        <w:t>高、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4"/>
          <w:sz w:val="25"/>
          <w:szCs w:val="25"/>
        </w:rPr>
        <w:t>墙体及楼板隔声隔声、室内温度、湿度、空气净度</w:t>
      </w:r>
      <w:r>
        <w:rPr>
          <w:rFonts w:ascii="SimHei" w:hAnsi="SimHei" w:eastAsia="SimHei" w:cs="SimHei"/>
          <w:spacing w:val="6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4"/>
          <w:sz w:val="25"/>
          <w:szCs w:val="25"/>
        </w:rPr>
        <w:t xml:space="preserve">和房间亮度等性能与特点，可以是套型创新、人体  </w:t>
      </w:r>
      <w:r>
        <w:rPr>
          <w:rFonts w:ascii="SimHei" w:hAnsi="SimHei" w:eastAsia="SimHei" w:cs="SimHei"/>
          <w:spacing w:val="2"/>
          <w:sz w:val="25"/>
          <w:szCs w:val="25"/>
        </w:rPr>
        <w:t>工程设计，也可以是应用于套内的某项特别的技</w:t>
      </w:r>
      <w:r>
        <w:rPr>
          <w:rFonts w:ascii="SimHei" w:hAnsi="SimHei" w:eastAsia="SimHei" w:cs="SimHei"/>
          <w:spacing w:val="1"/>
          <w:sz w:val="25"/>
          <w:szCs w:val="25"/>
        </w:rPr>
        <w:t>术。</w:t>
      </w:r>
    </w:p>
    <w:p>
      <w:pPr>
        <w:tabs>
          <w:tab w:val="left" w:pos="12479"/>
        </w:tabs>
        <w:spacing w:before="50" w:line="231" w:lineRule="auto"/>
        <w:ind w:left="12599" w:right="1816" w:hanging="2059"/>
      </w:pPr>
      <w:r>
        <w:rPr>
          <w:rFonts w:ascii="SimHei" w:hAnsi="SimHei" w:eastAsia="SimHei" w:cs="SimHei"/>
          <w:sz w:val="25"/>
          <w:szCs w:val="25"/>
          <w:u w:val="single" w:color="auto"/>
        </w:rPr>
        <w:tab/>
      </w:r>
      <w:r>
        <w:rPr>
          <w:rFonts w:ascii="SimHei" w:hAnsi="SimHei" w:eastAsia="SimHei" w:cs="SimHei"/>
          <w:spacing w:val="-9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6"/>
          <w:sz w:val="25"/>
          <w:szCs w:val="25"/>
        </w:rPr>
        <w:t>与本页文字相呼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5"/>
          <w:sz w:val="25"/>
          <w:szCs w:val="25"/>
        </w:rPr>
        <w:t>应的配图若干张</w:t>
      </w:r>
    </w:p>
    <w:tbl>
      <w:tblPr>
        <w:tblStyle w:val="7"/>
        <w:tblpPr w:leftFromText="180" w:rightFromText="180" w:vertAnchor="text" w:horzAnchor="page" w:tblpX="10859" w:tblpY="181"/>
        <w:tblOverlap w:val="never"/>
        <w:tblW w:w="5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5" w:hRule="atLeast"/>
        </w:trPr>
        <w:tc>
          <w:tcPr>
            <w:tcW w:w="5200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81" w:line="221" w:lineRule="auto"/>
              <w:ind w:left="2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配图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tabs>
          <w:tab w:val="left" w:pos="1303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13039"/>
        </w:tabs>
        <w:bidi w:val="0"/>
        <w:jc w:val="left"/>
        <w:rPr>
          <w:rFonts w:hint="eastAsia" w:eastAsia="宋体"/>
          <w:lang w:val="en-US" w:eastAsia="zh-CN"/>
        </w:rPr>
        <w:sectPr>
          <w:pgSz w:w="16820" w:h="11980"/>
          <w:pgMar w:top="389" w:right="524" w:bottom="400" w:left="89" w:header="0" w:footer="0" w:gutter="0"/>
          <w:pgNumType w:fmt="decimal"/>
          <w:cols w:space="720" w:num="1"/>
        </w:sectPr>
      </w:pPr>
    </w:p>
    <w:tbl>
      <w:tblPr>
        <w:tblStyle w:val="7"/>
        <w:tblW w:w="488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</w:trPr>
        <w:tc>
          <w:tcPr>
            <w:tcW w:w="4889" w:type="dxa"/>
            <w:vAlign w:val="top"/>
          </w:tcPr>
          <w:p>
            <w:pPr>
              <w:pStyle w:val="8"/>
              <w:spacing w:line="266" w:lineRule="auto"/>
            </w:pPr>
            <w:r>
              <w:pict>
                <v:shape id="_x0000_s1036" o:spid="_x0000_s1036" o:spt="202" type="#_x0000_t202" style="position:absolute;left:0pt;margin-left:283.7pt;margin-top:25.75pt;height:265pt;width:246.5pt;mso-position-horizontal-relative:page;mso-position-vertical-relative:page;z-index:25168486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9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spacing w:before="82" w:line="221" w:lineRule="auto"/>
                                <w:ind w:left="2158"/>
                                <w:rPr>
                                  <w:rFonts w:ascii="宋体" w:hAnsi="宋体" w:eastAsia="宋体" w:cs="宋体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5"/>
                                  <w:szCs w:val="25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552.5pt;margin-top:32.3pt;height:151.25pt;width:243.9pt;mso-position-horizontal-relative:page;mso-position-vertical-relative:page;z-index:2516879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5"/>
                          <w:rPr>
                            <w:rFonts w:ascii="SimHei" w:hAnsi="SimHei" w:eastAsia="SimHei" w:cs="SimHe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Hei" w:hAnsi="SimHei" w:eastAsia="SimHei" w:cs="SimHei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>绿色</w:t>
                        </w:r>
                      </w:p>
                      <w:p>
                        <w:pPr>
                          <w:spacing w:line="3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308" w:lineRule="auto"/>
                          <w:ind w:left="20" w:right="20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18"/>
                            <w:sz w:val="25"/>
                            <w:szCs w:val="25"/>
                          </w:rPr>
                          <w:t>亮点文字说明(包括但不限于下述内容):</w:t>
                        </w:r>
                        <w:r>
                          <w:rPr>
                            <w:rFonts w:ascii="SimHei" w:hAnsi="SimHei" w:eastAsia="SimHei" w:cs="SimHei"/>
                            <w:spacing w:val="2"/>
                            <w:sz w:val="25"/>
                            <w:szCs w:val="25"/>
                          </w:rPr>
                          <w:t xml:space="preserve">  体现住区绿色技术应用、星级绿色建筑等；</w:t>
                        </w:r>
                        <w:r>
                          <w:rPr>
                            <w:rFonts w:ascii="SimHei" w:hAnsi="SimHei" w:eastAsia="SimHei" w:cs="SimHei"/>
                            <w:spacing w:val="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pacing w:val="4"/>
                            <w:sz w:val="25"/>
                            <w:szCs w:val="25"/>
                          </w:rPr>
                          <w:t>体现节水、节电、节能，绿色建材应用、降</w:t>
                        </w:r>
                        <w:r>
                          <w:rPr>
                            <w:rFonts w:ascii="SimHei" w:hAnsi="SimHei" w:eastAsia="SimHei" w:cs="SimHei"/>
                            <w:spacing w:val="1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pacing w:val="1"/>
                            <w:sz w:val="25"/>
                            <w:szCs w:val="25"/>
                          </w:rPr>
                          <w:t>低成本等方面的创新性亮点。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635.5pt;margin-top:265.95pt;height:32.1pt;width:91.95pt;mso-position-horizontal-relative:page;mso-position-vertical-relative:page;z-index:25168896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20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6"/>
                            <w:sz w:val="25"/>
                            <w:szCs w:val="25"/>
                          </w:rPr>
                          <w:t>与本页文字相呼</w:t>
                        </w:r>
                      </w:p>
                      <w:p>
                        <w:pPr>
                          <w:spacing w:before="1" w:line="222" w:lineRule="auto"/>
                          <w:ind w:left="29"/>
                          <w:rPr>
                            <w:rFonts w:ascii="SimHei" w:hAnsi="SimHei" w:eastAsia="SimHei" w:cs="SimHe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SimHei" w:hAnsi="SimHei" w:eastAsia="SimHei" w:cs="SimHei"/>
                            <w:spacing w:val="5"/>
                            <w:sz w:val="25"/>
                            <w:szCs w:val="25"/>
                          </w:rPr>
                          <w:t>应的配图若干张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282.7pt;margin-top:299.7pt;height:265pt;width:246.5pt;mso-position-horizontal-relative:page;mso-position-vertical-relative:page;z-index:2516858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9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pStyle w:val="8"/>
                                <w:spacing w:line="266" w:lineRule="auto"/>
                              </w:pPr>
                            </w:p>
                            <w:p>
                              <w:pPr>
                                <w:spacing w:before="84" w:line="221" w:lineRule="auto"/>
                                <w:ind w:left="2148"/>
                                <w:rPr>
                                  <w:rFonts w:ascii="宋体" w:hAnsi="宋体" w:eastAsia="宋体" w:cs="宋体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6"/>
                                  <w:szCs w:val="26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26.25pt;margin-top:298.25pt;height:265pt;width:246.5pt;mso-position-horizontal-relative:page;mso-position-vertical-relative:page;z-index:2516869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8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879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9" w:hRule="atLeast"/>
                          </w:trPr>
                          <w:tc>
                            <w:tcPr>
                              <w:tcW w:w="4879" w:type="dxa"/>
                              <w:vAlign w:val="top"/>
                            </w:tcPr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pStyle w:val="8"/>
                                <w:spacing w:line="241" w:lineRule="auto"/>
                              </w:pPr>
                            </w:p>
                            <w:p>
                              <w:pPr>
                                <w:spacing w:before="81" w:line="221" w:lineRule="auto"/>
                                <w:ind w:left="2158"/>
                                <w:rPr>
                                  <w:rFonts w:ascii="宋体" w:hAnsi="宋体" w:eastAsia="宋体" w:cs="宋体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4"/>
                                  <w:sz w:val="25"/>
                                  <w:szCs w:val="25"/>
                                </w:rPr>
                                <w:t>配图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84" w:line="221" w:lineRule="auto"/>
              <w:ind w:left="21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6"/>
                <w:szCs w:val="26"/>
              </w:rPr>
              <w:t>配图</w:t>
            </w:r>
          </w:p>
        </w:tc>
      </w:tr>
    </w:tbl>
    <w:p>
      <w:pPr>
        <w:spacing w:before="48"/>
      </w:pPr>
    </w:p>
    <w:tbl>
      <w:tblPr>
        <w:tblStyle w:val="7"/>
        <w:tblW w:w="5470" w:type="dxa"/>
        <w:tblInd w:w="10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9" w:hRule="atLeast"/>
        </w:trPr>
        <w:tc>
          <w:tcPr>
            <w:tcW w:w="5470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81" w:line="221" w:lineRule="auto"/>
              <w:ind w:left="2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配图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80"/>
          <w:pgMar w:top="504" w:right="554" w:bottom="400" w:left="545" w:header="0" w:footer="0" w:gutter="0"/>
          <w:pgNumType w:fmt="decimal"/>
          <w:cols w:space="720" w:num="1"/>
        </w:sectPr>
      </w:pPr>
    </w:p>
    <w:p>
      <w:pPr>
        <w:spacing w:before="341" w:line="224" w:lineRule="auto"/>
        <w:ind w:left="10634"/>
        <w:rPr>
          <w:rFonts w:ascii="SimHei" w:hAnsi="SimHei" w:eastAsia="SimHei" w:cs="SimHei"/>
          <w:sz w:val="36"/>
          <w:szCs w:val="36"/>
        </w:rPr>
      </w:pPr>
      <w:r>
        <w:rPr>
          <w:sz w:val="36"/>
          <w:szCs w:val="36"/>
        </w:rP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253365</wp:posOffset>
            </wp:positionH>
            <wp:positionV relativeFrom="page">
              <wp:posOffset>202565</wp:posOffset>
            </wp:positionV>
            <wp:extent cx="6496050" cy="70485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6108" cy="704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b/>
          <w:bCs/>
          <w:spacing w:val="-1"/>
          <w:sz w:val="36"/>
          <w:szCs w:val="36"/>
        </w:rPr>
        <w:t>智慧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81" w:line="321" w:lineRule="auto"/>
        <w:ind w:left="10630" w:right="410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pacing w:val="19"/>
          <w:sz w:val="25"/>
          <w:szCs w:val="25"/>
        </w:rPr>
        <w:t>亮点文字说明(包括但不限于下述内容):</w:t>
      </w:r>
      <w:r>
        <w:rPr>
          <w:rFonts w:ascii="SimHei" w:hAnsi="SimHei" w:eastAsia="SimHei" w:cs="SimHei"/>
          <w:spacing w:val="6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2"/>
          <w:sz w:val="25"/>
          <w:szCs w:val="25"/>
        </w:rPr>
        <w:t>如：保障设备设施安全运行，水、电、气、</w:t>
      </w:r>
    </w:p>
    <w:p>
      <w:pPr>
        <w:spacing w:before="18" w:line="335" w:lineRule="auto"/>
        <w:ind w:left="10630" w:right="169"/>
        <w:rPr>
          <w:rFonts w:ascii="Arial"/>
          <w:sz w:val="21"/>
        </w:rPr>
      </w:pPr>
      <w:r>
        <w:rPr>
          <w:rFonts w:ascii="SimHei" w:hAnsi="SimHei" w:eastAsia="SimHei" w:cs="SimHei"/>
          <w:spacing w:val="1"/>
          <w:sz w:val="25"/>
          <w:szCs w:val="25"/>
        </w:rPr>
        <w:t>热和电梯等故障能够及时报警。通过智慧杆，</w:t>
      </w:r>
      <w:r>
        <w:rPr>
          <w:rFonts w:ascii="SimHei" w:hAnsi="SimHei" w:eastAsia="SimHei" w:cs="SimHei"/>
          <w:spacing w:val="14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5"/>
          <w:sz w:val="25"/>
          <w:szCs w:val="25"/>
        </w:rPr>
        <w:t>加强老人、幼儿等重点人群安全保护的特色</w:t>
      </w:r>
      <w:r>
        <w:rPr>
          <w:rFonts w:ascii="SimHei" w:hAnsi="SimHei" w:eastAsia="SimHei" w:cs="SimHei"/>
          <w:spacing w:val="1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4"/>
          <w:sz w:val="25"/>
          <w:szCs w:val="25"/>
        </w:rPr>
        <w:t>亮点做法，体现设施设备智能感应、智能控</w:t>
      </w:r>
      <w:r>
        <w:rPr>
          <w:rFonts w:ascii="SimHei" w:hAnsi="SimHei" w:eastAsia="SimHei" w:cs="SimHei"/>
          <w:spacing w:val="6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4"/>
          <w:sz w:val="25"/>
          <w:szCs w:val="25"/>
        </w:rPr>
        <w:t>制等科技创新与面向未来，如智慧通讯、数</w:t>
      </w:r>
      <w:r>
        <w:rPr>
          <w:rFonts w:ascii="SimHei" w:hAnsi="SimHei" w:eastAsia="SimHei" w:cs="SimHei"/>
          <w:spacing w:val="8"/>
          <w:sz w:val="25"/>
          <w:szCs w:val="25"/>
        </w:rPr>
        <w:t xml:space="preserve">  </w:t>
      </w:r>
      <w:r>
        <w:rPr>
          <w:rFonts w:ascii="SimHei" w:hAnsi="SimHei" w:eastAsia="SimHei" w:cs="SimHei"/>
          <w:spacing w:val="1"/>
          <w:sz w:val="25"/>
          <w:szCs w:val="25"/>
        </w:rPr>
        <w:t>字家庭、智慧物业等。</w:t>
      </w:r>
    </w:p>
    <w:p>
      <w:pPr>
        <w:tabs>
          <w:tab w:val="left" w:pos="12180"/>
        </w:tabs>
        <w:spacing w:before="82" w:line="224" w:lineRule="auto"/>
        <w:ind w:left="12309" w:right="1736" w:hanging="2060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u w:val="single" w:color="auto"/>
        </w:rPr>
        <w:tab/>
      </w:r>
      <w:r>
        <w:rPr>
          <w:rFonts w:ascii="SimHei" w:hAnsi="SimHei" w:eastAsia="SimHei" w:cs="SimHei"/>
          <w:spacing w:val="7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5"/>
          <w:sz w:val="25"/>
          <w:szCs w:val="25"/>
        </w:rPr>
        <w:t>与本页文字相呼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5"/>
          <w:sz w:val="25"/>
          <w:szCs w:val="25"/>
        </w:rPr>
        <w:t>应的配图若干张</w:t>
      </w:r>
    </w:p>
    <w:p>
      <w:pPr>
        <w:spacing w:line="229" w:lineRule="exact"/>
      </w:pPr>
    </w:p>
    <w:tbl>
      <w:tblPr>
        <w:tblStyle w:val="7"/>
        <w:tblW w:w="5470" w:type="dxa"/>
        <w:tblInd w:w="10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9" w:hRule="atLeast"/>
        </w:trPr>
        <w:tc>
          <w:tcPr>
            <w:tcW w:w="5470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84" w:line="221" w:lineRule="auto"/>
              <w:ind w:left="2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6"/>
                <w:szCs w:val="26"/>
              </w:rPr>
              <w:t>配图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80"/>
          <w:pgMar w:top="319" w:right="585" w:bottom="400" w:left="399" w:header="0" w:footer="0" w:gutter="0"/>
          <w:pgNumType w:fmt="decimal"/>
          <w:cols w:space="720" w:num="1"/>
        </w:sectPr>
      </w:pPr>
    </w:p>
    <w:p>
      <w:pPr>
        <w:spacing w:line="95" w:lineRule="exact"/>
      </w:pPr>
      <w:r>
        <w:pict>
          <v:shape id="_x0000_s1041" o:spid="_x0000_s1041" o:spt="202" type="#_x0000_t202" style="position:absolute;left:0pt;margin-left:553.15pt;margin-top:34.8pt;height:57.9pt;width:190.9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41"/>
                    <w:rPr>
                      <w:rFonts w:ascii="SimHei" w:hAnsi="SimHei" w:eastAsia="SimHei" w:cs="SimHei"/>
                      <w:sz w:val="34"/>
                      <w:szCs w:val="34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-5"/>
                      <w:sz w:val="34"/>
                      <w:szCs w:val="34"/>
                    </w:rPr>
                    <w:t>项目其他创新性亮点</w:t>
                  </w:r>
                </w:p>
                <w:p>
                  <w:pPr>
                    <w:spacing w:line="32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1" w:line="221" w:lineRule="auto"/>
                    <w:ind w:lef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-1"/>
                      <w:sz w:val="25"/>
                      <w:szCs w:val="25"/>
                    </w:rPr>
                    <w:t>项目其他创新性亮点的文字说明：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58.15pt;margin-top:295.25pt;height:31.6pt;width:92.1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18" w:lineRule="auto"/>
                    <w:ind w:left="40" w:right="20" w:hanging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4"/>
                      <w:sz w:val="25"/>
                      <w:szCs w:val="25"/>
                    </w:rPr>
                    <w:t>与本页文字相呼</w:t>
                  </w:r>
                  <w:r>
                    <w:rPr>
                      <w:rFonts w:ascii="SimHei" w:hAnsi="SimHei" w:eastAsia="SimHei" w:cs="SimHei"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b/>
                      <w:bCs/>
                      <w:spacing w:val="1"/>
                      <w:sz w:val="25"/>
                      <w:szCs w:val="25"/>
                    </w:rPr>
                    <w:t>应的配图若干张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663.15pt;margin-top:468.3pt;height:17.1pt;width:28.35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10"/>
                      <w:sz w:val="25"/>
                      <w:szCs w:val="25"/>
                    </w:rPr>
                    <w:t>配图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7041515</wp:posOffset>
            </wp:positionH>
            <wp:positionV relativeFrom="page">
              <wp:posOffset>1352550</wp:posOffset>
            </wp:positionV>
            <wp:extent cx="266700" cy="381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696" cy="3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10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0" w:hRule="atLeast"/>
        </w:trPr>
        <w:tc>
          <w:tcPr>
            <w:tcW w:w="10010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spacing w:before="81" w:line="221" w:lineRule="auto"/>
              <w:ind w:left="47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配图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pgSz w:w="16820" w:h="11980"/>
          <w:pgMar w:top="400" w:right="449" w:bottom="400" w:left="534" w:header="0" w:footer="0" w:gutter="0"/>
          <w:pgNumType w:fmt="decimal"/>
          <w:cols w:space="720" w:num="1"/>
        </w:sectPr>
      </w:pPr>
    </w:p>
    <w:p>
      <w:pPr>
        <w:spacing w:before="107" w:line="224" w:lineRule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附件3</w:t>
      </w:r>
    </w:p>
    <w:p>
      <w:pPr>
        <w:spacing w:before="144" w:line="219" w:lineRule="auto"/>
        <w:ind w:left="40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9"/>
          <w:sz w:val="40"/>
          <w:szCs w:val="40"/>
        </w:rPr>
        <w:t>“好房子”建设典型案例推荐汇总表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226" w:lineRule="auto"/>
        <w:ind w:left="25" w:firstLine="738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 xml:space="preserve">推荐单位：(公章)                       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>填报日期：</w:t>
      </w:r>
    </w:p>
    <w:p>
      <w:pPr>
        <w:spacing w:line="41" w:lineRule="exact"/>
      </w:pPr>
    </w:p>
    <w:tbl>
      <w:tblPr>
        <w:tblStyle w:val="7"/>
        <w:tblW w:w="15585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95"/>
        <w:gridCol w:w="2670"/>
        <w:gridCol w:w="2475"/>
        <w:gridCol w:w="2025"/>
        <w:gridCol w:w="2475"/>
        <w:gridCol w:w="4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720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74" w:line="221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pStyle w:val="8"/>
              <w:spacing w:line="328" w:lineRule="auto"/>
            </w:pPr>
          </w:p>
          <w:p>
            <w:pPr>
              <w:spacing w:before="75" w:line="219" w:lineRule="auto"/>
              <w:ind w:left="37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县（市、区）</w:t>
            </w:r>
          </w:p>
        </w:tc>
        <w:tc>
          <w:tcPr>
            <w:tcW w:w="2670" w:type="dxa"/>
            <w:vAlign w:val="top"/>
          </w:tcPr>
          <w:p>
            <w:pPr>
              <w:pStyle w:val="8"/>
              <w:spacing w:line="328" w:lineRule="auto"/>
            </w:pPr>
          </w:p>
          <w:p>
            <w:pPr>
              <w:pStyle w:val="8"/>
              <w:spacing w:line="328" w:lineRule="auto"/>
            </w:pPr>
          </w:p>
          <w:p>
            <w:pPr>
              <w:spacing w:before="75" w:line="22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2475" w:type="dxa"/>
            <w:vAlign w:val="top"/>
          </w:tcPr>
          <w:p>
            <w:pPr>
              <w:spacing w:before="294" w:line="219" w:lineRule="auto"/>
              <w:ind w:left="7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项目类型</w:t>
            </w:r>
          </w:p>
          <w:p>
            <w:pPr>
              <w:spacing w:before="157" w:line="355" w:lineRule="auto"/>
              <w:ind w:left="142" w:righ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(新建商品房/保障性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住房/老旧小区改造)</w:t>
            </w:r>
          </w:p>
        </w:tc>
        <w:tc>
          <w:tcPr>
            <w:tcW w:w="2025" w:type="dxa"/>
            <w:vAlign w:val="top"/>
          </w:tcPr>
          <w:p>
            <w:pPr>
              <w:spacing w:before="265" w:line="355" w:lineRule="auto"/>
              <w:ind w:left="105" w:right="63" w:firstLine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项目基本情况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(开竣工或改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造、投用时间)</w:t>
            </w:r>
          </w:p>
        </w:tc>
        <w:tc>
          <w:tcPr>
            <w:tcW w:w="2475" w:type="dxa"/>
            <w:vAlign w:val="top"/>
          </w:tcPr>
          <w:p>
            <w:pPr>
              <w:spacing w:before="254" w:line="219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申报单位</w:t>
            </w:r>
          </w:p>
          <w:p>
            <w:pPr>
              <w:spacing w:before="177" w:line="219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(工程建设和项目申</w:t>
            </w:r>
          </w:p>
          <w:p>
            <w:pPr>
              <w:spacing w:before="157" w:line="219" w:lineRule="auto"/>
              <w:ind w:left="7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报单位)</w:t>
            </w:r>
          </w:p>
        </w:tc>
        <w:tc>
          <w:tcPr>
            <w:tcW w:w="4125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75" w:line="219" w:lineRule="auto"/>
              <w:ind w:left="1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推荐意见</w:t>
            </w:r>
          </w:p>
          <w:p>
            <w:pPr>
              <w:spacing w:before="167" w:line="219" w:lineRule="auto"/>
              <w:ind w:left="7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(简述项目推荐理由)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20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74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2670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2025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412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0" w:type="dxa"/>
            <w:vAlign w:val="top"/>
          </w:tcPr>
          <w:p>
            <w:pPr>
              <w:spacing w:before="276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2670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2025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412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0" w:type="dxa"/>
            <w:vAlign w:val="top"/>
          </w:tcPr>
          <w:p>
            <w:pPr>
              <w:spacing w:before="277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2670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2025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412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0" w:type="dxa"/>
            <w:vAlign w:val="top"/>
          </w:tcPr>
          <w:p>
            <w:pPr>
              <w:spacing w:before="279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2670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2025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412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20" w:type="dxa"/>
            <w:vAlign w:val="top"/>
          </w:tcPr>
          <w:p>
            <w:pPr>
              <w:spacing w:before="299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2670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2025" w:type="dxa"/>
            <w:vAlign w:val="top"/>
          </w:tcPr>
          <w:p>
            <w:pPr>
              <w:pStyle w:val="8"/>
            </w:pPr>
          </w:p>
        </w:tc>
        <w:tc>
          <w:tcPr>
            <w:tcW w:w="2475" w:type="dxa"/>
            <w:vAlign w:val="top"/>
          </w:tcPr>
          <w:p>
            <w:pPr>
              <w:pStyle w:val="8"/>
            </w:pPr>
          </w:p>
        </w:tc>
        <w:tc>
          <w:tcPr>
            <w:tcW w:w="4125" w:type="dxa"/>
            <w:vAlign w:val="top"/>
          </w:tcPr>
          <w:p>
            <w:pPr>
              <w:pStyle w:val="8"/>
            </w:pPr>
          </w:p>
        </w:tc>
      </w:tr>
    </w:tbl>
    <w:p>
      <w:pPr>
        <w:spacing w:before="245" w:line="231" w:lineRule="auto"/>
        <w:ind w:left="214" w:firstLine="1540" w:firstLineChars="700"/>
      </w:pPr>
      <w:r>
        <w:rPr>
          <w:rFonts w:ascii="宋体" w:hAnsi="宋体" w:eastAsia="宋体" w:cs="宋体"/>
          <w:spacing w:val="10"/>
          <w:position w:val="3"/>
          <w:sz w:val="20"/>
          <w:szCs w:val="20"/>
        </w:rPr>
        <w:t>联系人：</w:t>
      </w:r>
      <w:r>
        <w:rPr>
          <w:rFonts w:ascii="宋体" w:hAnsi="宋体" w:eastAsia="宋体" w:cs="宋体"/>
          <w:position w:val="3"/>
          <w:sz w:val="20"/>
          <w:szCs w:val="20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position w:val="3"/>
          <w:sz w:val="20"/>
          <w:szCs w:val="20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ascii="宋体" w:hAnsi="宋体" w:eastAsia="宋体" w:cs="宋体"/>
          <w:position w:val="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0"/>
          <w:position w:val="-2"/>
          <w:sz w:val="20"/>
          <w:szCs w:val="20"/>
        </w:rPr>
        <w:t>联系电话</w:t>
      </w:r>
      <w:r>
        <w:rPr>
          <w:rFonts w:hint="eastAsia" w:ascii="宋体" w:hAnsi="宋体" w:eastAsia="宋体" w:cs="宋体"/>
          <w:spacing w:val="10"/>
          <w:position w:val="-2"/>
          <w:sz w:val="20"/>
          <w:szCs w:val="20"/>
          <w:lang w:eastAsia="zh-CN"/>
        </w:rPr>
        <w:t>：</w:t>
      </w:r>
    </w:p>
    <w:sectPr>
      <w:headerReference r:id="rId13" w:type="default"/>
      <w:pgSz w:w="16820" w:h="11980" w:orient="landscape"/>
      <w:pgMar w:top="1580" w:right="400" w:bottom="1705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79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74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05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04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32" o:spid="_x0000_s2049" o:spt="75" type="#_x0000_t75" style="position:absolute;left:0pt;margin-left:532.45pt;margin-top:289pt;height:281.05pt;width:286.05pt;mso-position-horizontal-relative:page;mso-position-vertical-relative:page;z-index:-25165824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53FE197"/>
    <w:rsid w:val="0DFD20A1"/>
    <w:rsid w:val="16FFE475"/>
    <w:rsid w:val="177F0B5B"/>
    <w:rsid w:val="1BECE6BB"/>
    <w:rsid w:val="1DFEF439"/>
    <w:rsid w:val="1EFE927A"/>
    <w:rsid w:val="1F9F156C"/>
    <w:rsid w:val="1FAF2F35"/>
    <w:rsid w:val="1FFF9A84"/>
    <w:rsid w:val="29E11875"/>
    <w:rsid w:val="29E9BF70"/>
    <w:rsid w:val="2FF5CF9B"/>
    <w:rsid w:val="336BFFAB"/>
    <w:rsid w:val="33FB839B"/>
    <w:rsid w:val="33FEEC67"/>
    <w:rsid w:val="3ABDB714"/>
    <w:rsid w:val="3BE34DFE"/>
    <w:rsid w:val="3DD5F874"/>
    <w:rsid w:val="3E8F3831"/>
    <w:rsid w:val="3EBF9668"/>
    <w:rsid w:val="3ED53DC2"/>
    <w:rsid w:val="3EECFC5F"/>
    <w:rsid w:val="3F35277D"/>
    <w:rsid w:val="3F5FDBDA"/>
    <w:rsid w:val="3F7D4C29"/>
    <w:rsid w:val="3FC74858"/>
    <w:rsid w:val="3FEA57C0"/>
    <w:rsid w:val="3FF98F6D"/>
    <w:rsid w:val="3FFD2E79"/>
    <w:rsid w:val="43542FFC"/>
    <w:rsid w:val="4375F269"/>
    <w:rsid w:val="46F62F96"/>
    <w:rsid w:val="4873DFDE"/>
    <w:rsid w:val="49479A23"/>
    <w:rsid w:val="49FF7C1F"/>
    <w:rsid w:val="4BF76D85"/>
    <w:rsid w:val="4D7B56B2"/>
    <w:rsid w:val="4E7A4386"/>
    <w:rsid w:val="4FF741EA"/>
    <w:rsid w:val="50CDC844"/>
    <w:rsid w:val="55BF7DF8"/>
    <w:rsid w:val="567E0FEC"/>
    <w:rsid w:val="56DDBEA8"/>
    <w:rsid w:val="57B7F7F3"/>
    <w:rsid w:val="587687BF"/>
    <w:rsid w:val="595F458C"/>
    <w:rsid w:val="5AA5F361"/>
    <w:rsid w:val="5B7BDCCF"/>
    <w:rsid w:val="5E6F0AC3"/>
    <w:rsid w:val="5E7F7F22"/>
    <w:rsid w:val="5EBD16C8"/>
    <w:rsid w:val="5F5E5284"/>
    <w:rsid w:val="5F739536"/>
    <w:rsid w:val="5F7B8028"/>
    <w:rsid w:val="5F9F27EC"/>
    <w:rsid w:val="5FBB2C06"/>
    <w:rsid w:val="5FF70A40"/>
    <w:rsid w:val="61FBC63F"/>
    <w:rsid w:val="63AFFFB6"/>
    <w:rsid w:val="65FE3AA9"/>
    <w:rsid w:val="67FC9CC6"/>
    <w:rsid w:val="68FF6FAE"/>
    <w:rsid w:val="69FF60C7"/>
    <w:rsid w:val="6AFB3836"/>
    <w:rsid w:val="6CFFCB26"/>
    <w:rsid w:val="6E5F2C76"/>
    <w:rsid w:val="6F1F811C"/>
    <w:rsid w:val="6F7779A7"/>
    <w:rsid w:val="6F7F7021"/>
    <w:rsid w:val="6FB92A1F"/>
    <w:rsid w:val="6FC5BE0C"/>
    <w:rsid w:val="6FF32529"/>
    <w:rsid w:val="70ED0D95"/>
    <w:rsid w:val="719FAE7E"/>
    <w:rsid w:val="71BE29EF"/>
    <w:rsid w:val="733F5939"/>
    <w:rsid w:val="737B3AEA"/>
    <w:rsid w:val="74DBA2AD"/>
    <w:rsid w:val="756D141D"/>
    <w:rsid w:val="75FB0810"/>
    <w:rsid w:val="76617B56"/>
    <w:rsid w:val="76BB751F"/>
    <w:rsid w:val="773F0036"/>
    <w:rsid w:val="7775D7EA"/>
    <w:rsid w:val="779E48D4"/>
    <w:rsid w:val="77BE1A78"/>
    <w:rsid w:val="77FDB1AD"/>
    <w:rsid w:val="79072B39"/>
    <w:rsid w:val="7B6FFE8C"/>
    <w:rsid w:val="7BDA53F7"/>
    <w:rsid w:val="7BDF7ABD"/>
    <w:rsid w:val="7BEFF2B3"/>
    <w:rsid w:val="7BFF90C2"/>
    <w:rsid w:val="7CA7EB40"/>
    <w:rsid w:val="7CEC2AD6"/>
    <w:rsid w:val="7D55DC95"/>
    <w:rsid w:val="7D9A5E56"/>
    <w:rsid w:val="7DF97BF8"/>
    <w:rsid w:val="7E61DB26"/>
    <w:rsid w:val="7E93A69D"/>
    <w:rsid w:val="7EF6066D"/>
    <w:rsid w:val="7EFEF458"/>
    <w:rsid w:val="7F56197E"/>
    <w:rsid w:val="7F5FD473"/>
    <w:rsid w:val="7F7B4E6F"/>
    <w:rsid w:val="7FAD7388"/>
    <w:rsid w:val="7FCEE726"/>
    <w:rsid w:val="7FD74D39"/>
    <w:rsid w:val="7FEF3C4B"/>
    <w:rsid w:val="7FEFE9DA"/>
    <w:rsid w:val="7FFB262E"/>
    <w:rsid w:val="7FFD887F"/>
    <w:rsid w:val="7FFF3CC5"/>
    <w:rsid w:val="9B7785B5"/>
    <w:rsid w:val="9BFB1657"/>
    <w:rsid w:val="9DCFEC3B"/>
    <w:rsid w:val="9E7F4F21"/>
    <w:rsid w:val="9EFBA21B"/>
    <w:rsid w:val="9EFDD1F6"/>
    <w:rsid w:val="9FD4EC66"/>
    <w:rsid w:val="A3AE0402"/>
    <w:rsid w:val="A7F7390F"/>
    <w:rsid w:val="ADFF178C"/>
    <w:rsid w:val="AF4F73C9"/>
    <w:rsid w:val="AFFDB816"/>
    <w:rsid w:val="AFFF7499"/>
    <w:rsid w:val="B0FDB9A2"/>
    <w:rsid w:val="B67F869D"/>
    <w:rsid w:val="B6DB0B35"/>
    <w:rsid w:val="BA7ECD47"/>
    <w:rsid w:val="BD91B413"/>
    <w:rsid w:val="BDD22582"/>
    <w:rsid w:val="BDFD7424"/>
    <w:rsid w:val="BEAEDBE2"/>
    <w:rsid w:val="BEF3645E"/>
    <w:rsid w:val="BF577729"/>
    <w:rsid w:val="BF96A630"/>
    <w:rsid w:val="BFAE811B"/>
    <w:rsid w:val="BFBD46CB"/>
    <w:rsid w:val="BFBE53F1"/>
    <w:rsid w:val="BFDDF985"/>
    <w:rsid w:val="BFF3BFA1"/>
    <w:rsid w:val="BFFFD2F9"/>
    <w:rsid w:val="C1FF9128"/>
    <w:rsid w:val="C57F8D01"/>
    <w:rsid w:val="C5FB7B9F"/>
    <w:rsid w:val="C65DE2E5"/>
    <w:rsid w:val="CBDDC0D5"/>
    <w:rsid w:val="CFA138D1"/>
    <w:rsid w:val="D3F6579B"/>
    <w:rsid w:val="D6CCE7BA"/>
    <w:rsid w:val="D7BFC992"/>
    <w:rsid w:val="D7DF2077"/>
    <w:rsid w:val="D7E5761F"/>
    <w:rsid w:val="D7E7CAE5"/>
    <w:rsid w:val="D7F3FEC4"/>
    <w:rsid w:val="D7FF0994"/>
    <w:rsid w:val="D9BDC26C"/>
    <w:rsid w:val="DCB69313"/>
    <w:rsid w:val="DDCF082D"/>
    <w:rsid w:val="DFB3C508"/>
    <w:rsid w:val="DFF4B859"/>
    <w:rsid w:val="DFFE7368"/>
    <w:rsid w:val="DFFFBDA5"/>
    <w:rsid w:val="E76C8AAB"/>
    <w:rsid w:val="E8FB8CF7"/>
    <w:rsid w:val="EB2FA5D8"/>
    <w:rsid w:val="EB9E5C8D"/>
    <w:rsid w:val="EBFF0426"/>
    <w:rsid w:val="EC226C28"/>
    <w:rsid w:val="ECBB405B"/>
    <w:rsid w:val="ED37DCFB"/>
    <w:rsid w:val="EF57F589"/>
    <w:rsid w:val="EF5FC5B9"/>
    <w:rsid w:val="EF6FCF9F"/>
    <w:rsid w:val="EFB69FC6"/>
    <w:rsid w:val="EFEDEB91"/>
    <w:rsid w:val="EFEF7946"/>
    <w:rsid w:val="EFFFE94A"/>
    <w:rsid w:val="F3EA4D92"/>
    <w:rsid w:val="F47B51A7"/>
    <w:rsid w:val="F47BF811"/>
    <w:rsid w:val="F4FB2B0B"/>
    <w:rsid w:val="F5BE4628"/>
    <w:rsid w:val="F5DAD2D0"/>
    <w:rsid w:val="F7A577A6"/>
    <w:rsid w:val="F7AF90C3"/>
    <w:rsid w:val="F7B36C91"/>
    <w:rsid w:val="F7EBE93C"/>
    <w:rsid w:val="F7FB19D1"/>
    <w:rsid w:val="F7FE2DE6"/>
    <w:rsid w:val="F7FF2AD3"/>
    <w:rsid w:val="F9B7385D"/>
    <w:rsid w:val="F9B7FD00"/>
    <w:rsid w:val="F9F72EE6"/>
    <w:rsid w:val="FACEAA82"/>
    <w:rsid w:val="FAFF50B5"/>
    <w:rsid w:val="FB5F091F"/>
    <w:rsid w:val="FB67E40E"/>
    <w:rsid w:val="FB977033"/>
    <w:rsid w:val="FBB69FE3"/>
    <w:rsid w:val="FC72D669"/>
    <w:rsid w:val="FCD4BD23"/>
    <w:rsid w:val="FCFEDFD9"/>
    <w:rsid w:val="FD1C7EEF"/>
    <w:rsid w:val="FD6D5833"/>
    <w:rsid w:val="FD7F5CE4"/>
    <w:rsid w:val="FDCF3FC4"/>
    <w:rsid w:val="FDFF6574"/>
    <w:rsid w:val="FDFFF759"/>
    <w:rsid w:val="FE26A087"/>
    <w:rsid w:val="FE371C8E"/>
    <w:rsid w:val="FEBE14FC"/>
    <w:rsid w:val="FEDA5C97"/>
    <w:rsid w:val="FF771B56"/>
    <w:rsid w:val="FFA95714"/>
    <w:rsid w:val="FFB7EC95"/>
    <w:rsid w:val="FFF361AB"/>
    <w:rsid w:val="FFFDC208"/>
    <w:rsid w:val="FFFE3703"/>
    <w:rsid w:val="FFFFD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theme" Target="theme/theme1.xm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5"/>
    <customShpInfo spid="_x0000_s1032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411</TotalTime>
  <ScaleCrop>false</ScaleCrop>
  <LinksUpToDate>false</LinksUpToDate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2025-05-14T02:04:00Z</dcterms:created>
  <dc:creator>kylin</dc:creator>
  <cp:lastModifiedBy>kylin</cp:lastModifiedBy>
  <cp:lastPrinted>2025-05-14T01:07:00Z</cp:lastPrinted>
  <dcterms:modified xsi:type="dcterms:W3CDTF">2025-05-13T17:21:08Z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2025-05-12T10:04:53Z</vt:filetime>
  </property>
  <property fmtid="{D5CDD505-2E9C-101B-9397-08002B2CF9AE}" pid="4" name="UsrData">
    <vt:lpwstr>68215740bfc444001f1c079fwl</vt:lpwstr>
  </property>
  <property fmtid="{D5CDD505-2E9C-101B-9397-08002B2CF9AE}" pid="5" name="KSOProductBuildVer">
    <vt:lpwstr>2052-11.8.2.10534</vt:lpwstr>
  </property>
</Properties>
</file>