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rPr>
          <w:rFonts w:hint="default" w:ascii="Times New Roman" w:hAnsi="Times New Roman" w:eastAsia="黑体" w:cs="Times New Roman"/>
          <w:color w:val="auto"/>
          <w:sz w:val="32"/>
          <w:szCs w:val="32"/>
          <w:highlight w:val="none"/>
          <w:lang w:val="en-US" w:eastAsia="zh-CN"/>
        </w:rPr>
      </w:pPr>
      <w:bookmarkStart w:id="0" w:name="_GoBack"/>
      <w:bookmarkEnd w:id="0"/>
      <w:r>
        <w:rPr>
          <w:rFonts w:hint="default" w:ascii="Times New Roman" w:hAnsi="Times New Roman" w:eastAsia="黑体" w:cs="Times New Roman"/>
          <w:color w:val="auto"/>
          <w:sz w:val="32"/>
          <w:szCs w:val="32"/>
          <w:highlight w:val="none"/>
          <w:lang w:val="en-US" w:eastAsia="zh-CN"/>
        </w:rPr>
        <w:t>附件1</w:t>
      </w:r>
    </w:p>
    <w:p>
      <w:pPr>
        <w:spacing w:line="360" w:lineRule="auto"/>
        <w:ind w:left="0" w:leftChars="0" w:firstLine="0" w:firstLineChars="0"/>
        <w:rPr>
          <w:rFonts w:hint="default" w:ascii="Times New Roman" w:hAnsi="Times New Roman" w:eastAsia="黑体" w:cs="Times New Roman"/>
          <w:color w:val="auto"/>
          <w:sz w:val="32"/>
          <w:szCs w:val="32"/>
          <w:highlight w:val="none"/>
        </w:rPr>
      </w:pPr>
    </w:p>
    <w:p>
      <w:pPr>
        <w:pStyle w:val="12"/>
        <w:ind w:left="0" w:leftChars="0" w:firstLine="0" w:firstLineChars="0"/>
        <w:rPr>
          <w:rFonts w:hint="default" w:ascii="Times New Roman" w:hAnsi="Times New Roman" w:eastAsia="黑体" w:cs="Times New Roman"/>
          <w:color w:val="auto"/>
          <w:sz w:val="32"/>
          <w:szCs w:val="32"/>
          <w:highlight w:val="none"/>
        </w:rPr>
      </w:pPr>
    </w:p>
    <w:p>
      <w:pPr>
        <w:spacing w:line="360" w:lineRule="auto"/>
        <w:ind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“好房子”建设项目案例申报书</w:t>
      </w:r>
    </w:p>
    <w:p>
      <w:pPr>
        <w:spacing w:line="360" w:lineRule="auto"/>
        <w:ind w:firstLine="1082" w:firstLineChars="350"/>
        <w:rPr>
          <w:rFonts w:ascii="Times New Roman" w:hAnsi="Times New Roman" w:eastAsia="仿宋_GB2312"/>
          <w:color w:val="auto"/>
          <w:sz w:val="32"/>
          <w:szCs w:val="32"/>
          <w:highlight w:val="none"/>
        </w:rPr>
      </w:pPr>
    </w:p>
    <w:p>
      <w:pPr>
        <w:pStyle w:val="2"/>
        <w:rPr>
          <w:rFonts w:ascii="Times New Roman" w:hAnsi="Times New Roman" w:eastAsia="仿宋_GB2312"/>
          <w:color w:val="auto"/>
          <w:sz w:val="32"/>
          <w:szCs w:val="32"/>
          <w:highlight w:val="none"/>
        </w:rPr>
      </w:pPr>
    </w:p>
    <w:p>
      <w:pPr>
        <w:rPr>
          <w:rFonts w:ascii="Times New Roman" w:hAnsi="Times New Roman" w:eastAsia="仿宋_GB2312"/>
          <w:color w:val="auto"/>
          <w:sz w:val="32"/>
          <w:szCs w:val="32"/>
          <w:highlight w:val="none"/>
        </w:rPr>
      </w:pPr>
    </w:p>
    <w:p>
      <w:pPr>
        <w:pStyle w:val="2"/>
      </w:pPr>
    </w:p>
    <w:p>
      <w:pPr>
        <w:spacing w:line="360" w:lineRule="auto"/>
        <w:ind w:firstLine="1082" w:firstLineChars="350"/>
        <w:rPr>
          <w:rFonts w:ascii="Times New Roman" w:hAnsi="Times New Roman" w:eastAsia="仿宋_GB2312"/>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1236" w:firstLineChars="400"/>
        <w:jc w:val="left"/>
        <w:textAlignment w:val="auto"/>
        <w:outlineLvl w:val="9"/>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cs="Times New Roman"/>
          <w:color w:val="auto"/>
          <w:sz w:val="32"/>
          <w:szCs w:val="32"/>
          <w:highlight w:val="none"/>
          <w:lang w:val="en-US" w:eastAsia="zh-CN"/>
        </w:rPr>
        <w:t>项 目</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名</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称：</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18" w:firstLineChars="200"/>
        <w:jc w:val="left"/>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1236" w:firstLineChars="4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报</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单</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位：</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（公章）</w:t>
      </w:r>
    </w:p>
    <w:p>
      <w:pPr>
        <w:spacing w:line="360" w:lineRule="auto"/>
        <w:ind w:firstLine="640" w:firstLineChars="0"/>
        <w:jc w:val="left"/>
        <w:outlineLvl w:val="9"/>
        <w:rPr>
          <w:rFonts w:hint="default" w:ascii="Times New Roman" w:hAnsi="Times New Roman" w:eastAsia="仿宋_GB2312" w:cs="Times New Roman"/>
          <w:color w:val="auto"/>
          <w:sz w:val="32"/>
          <w:szCs w:val="32"/>
          <w:highlight w:val="none"/>
          <w:u w:val="single"/>
        </w:rPr>
      </w:pPr>
    </w:p>
    <w:p>
      <w:pPr>
        <w:spacing w:line="360" w:lineRule="auto"/>
        <w:ind w:firstLine="2472" w:firstLineChars="800"/>
        <w:jc w:val="left"/>
        <w:outlineLvl w:val="9"/>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lang w:val="en-US" w:eastAsia="zh-CN"/>
        </w:rPr>
        <w:t xml:space="preserve">  </w:t>
      </w:r>
    </w:p>
    <w:p>
      <w:pPr>
        <w:spacing w:line="360" w:lineRule="auto"/>
        <w:rPr>
          <w:rFonts w:hint="default" w:ascii="Times New Roman" w:hAnsi="Times New Roman" w:eastAsia="仿宋_GB2312" w:cs="Times New Roman"/>
          <w:color w:val="auto"/>
          <w:sz w:val="32"/>
          <w:szCs w:val="32"/>
          <w:highlight w:val="none"/>
        </w:rPr>
      </w:pPr>
    </w:p>
    <w:p>
      <w:pPr>
        <w:spacing w:line="360" w:lineRule="auto"/>
        <w:rPr>
          <w:rFonts w:hint="default" w:ascii="Times New Roman" w:hAnsi="Times New Roman" w:eastAsia="仿宋_GB2312" w:cs="Times New Roman"/>
          <w:color w:val="auto"/>
          <w:sz w:val="32"/>
          <w:szCs w:val="32"/>
          <w:highlight w:val="none"/>
        </w:rPr>
      </w:pPr>
    </w:p>
    <w:p>
      <w:pPr>
        <w:spacing w:line="360" w:lineRule="auto"/>
        <w:rPr>
          <w:rFonts w:hint="default" w:ascii="Times New Roman" w:hAnsi="Times New Roman" w:eastAsia="仿宋_GB2312" w:cs="Times New Roman"/>
          <w:color w:val="auto"/>
          <w:sz w:val="32"/>
          <w:szCs w:val="32"/>
          <w:highlight w:val="none"/>
        </w:rPr>
      </w:pPr>
    </w:p>
    <w:p>
      <w:pPr>
        <w:spacing w:line="360" w:lineRule="auto"/>
        <w:rPr>
          <w:rFonts w:hint="default" w:ascii="Times New Roman" w:hAnsi="Times New Roman" w:eastAsia="仿宋_GB2312" w:cs="Times New Roman"/>
          <w:color w:val="auto"/>
          <w:sz w:val="32"/>
          <w:szCs w:val="32"/>
          <w:highlight w:val="none"/>
        </w:rPr>
      </w:pPr>
    </w:p>
    <w:p>
      <w:pPr>
        <w:spacing w:line="360" w:lineRule="auto"/>
        <w:rPr>
          <w:rFonts w:hint="default" w:ascii="Times New Roman" w:hAnsi="Times New Roman" w:eastAsia="仿宋_GB2312" w:cs="Times New Roman"/>
          <w:color w:val="auto"/>
          <w:sz w:val="32"/>
          <w:szCs w:val="32"/>
          <w:highlight w:val="none"/>
        </w:rPr>
      </w:pPr>
    </w:p>
    <w:p>
      <w:pPr>
        <w:spacing w:line="360" w:lineRule="auto"/>
        <w:rPr>
          <w:rFonts w:hint="default" w:ascii="Times New Roman" w:hAnsi="Times New Roman" w:eastAsia="仿宋_GB2312" w:cs="Times New Roman"/>
          <w:color w:val="auto"/>
          <w:sz w:val="32"/>
          <w:szCs w:val="32"/>
          <w:highlight w:val="none"/>
        </w:rPr>
      </w:pPr>
    </w:p>
    <w:p>
      <w:pPr>
        <w:spacing w:line="300" w:lineRule="auto"/>
        <w:ind w:left="0" w:leftChars="0" w:firstLine="0" w:firstLineChars="0"/>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申报日期</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 xml:space="preserve">    年    月  </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 xml:space="preserve"> 日</w:t>
      </w:r>
    </w:p>
    <w:p>
      <w:pPr>
        <w:spacing w:line="300" w:lineRule="auto"/>
        <w:jc w:val="center"/>
        <w:rPr>
          <w:rFonts w:hint="default" w:ascii="Times New Roman" w:hAnsi="Times New Roman" w:eastAsia="黑体"/>
          <w:b/>
          <w:color w:val="auto"/>
          <w:kern w:val="36"/>
          <w:sz w:val="44"/>
          <w:szCs w:val="44"/>
          <w:highlight w:val="none"/>
        </w:rPr>
      </w:pPr>
    </w:p>
    <w:p>
      <w:pPr>
        <w:spacing w:line="300" w:lineRule="auto"/>
        <w:ind w:left="0" w:leftChars="0" w:firstLine="0" w:firstLineChars="0"/>
        <w:jc w:val="center"/>
        <w:rPr>
          <w:rFonts w:hint="eastAsia" w:ascii="方正小标宋简体" w:hAnsi="方正小标宋简体" w:eastAsia="方正小标宋简体" w:cs="方正小标宋简体"/>
          <w:b w:val="0"/>
          <w:bCs/>
          <w:color w:val="auto"/>
          <w:kern w:val="36"/>
          <w:sz w:val="44"/>
          <w:szCs w:val="44"/>
          <w:highlight w:val="none"/>
        </w:rPr>
      </w:pPr>
      <w:r>
        <w:rPr>
          <w:rFonts w:hint="eastAsia" w:ascii="方正小标宋简体" w:hAnsi="方正小标宋简体" w:eastAsia="方正小标宋简体" w:cs="方正小标宋简体"/>
          <w:b w:val="0"/>
          <w:bCs/>
          <w:color w:val="auto"/>
          <w:kern w:val="36"/>
          <w:sz w:val="44"/>
          <w:szCs w:val="44"/>
          <w:highlight w:val="none"/>
        </w:rPr>
        <w:t>承</w:t>
      </w:r>
      <w:r>
        <w:rPr>
          <w:rFonts w:hint="eastAsia" w:ascii="方正小标宋简体" w:hAnsi="方正小标宋简体" w:eastAsia="方正小标宋简体" w:cs="方正小标宋简体"/>
          <w:b w:val="0"/>
          <w:bCs/>
          <w:color w:val="auto"/>
          <w:kern w:val="36"/>
          <w:sz w:val="44"/>
          <w:szCs w:val="44"/>
          <w:highlight w:val="none"/>
          <w:lang w:val="en-US" w:eastAsia="zh-CN"/>
        </w:rPr>
        <w:t xml:space="preserve"> </w:t>
      </w:r>
      <w:r>
        <w:rPr>
          <w:rFonts w:hint="eastAsia" w:ascii="方正小标宋简体" w:hAnsi="方正小标宋简体" w:eastAsia="方正小标宋简体" w:cs="方正小标宋简体"/>
          <w:b w:val="0"/>
          <w:bCs/>
          <w:color w:val="auto"/>
          <w:kern w:val="36"/>
          <w:sz w:val="44"/>
          <w:szCs w:val="44"/>
          <w:highlight w:val="none"/>
        </w:rPr>
        <w:t>诺</w:t>
      </w:r>
      <w:r>
        <w:rPr>
          <w:rFonts w:hint="eastAsia" w:ascii="方正小标宋简体" w:hAnsi="方正小标宋简体" w:eastAsia="方正小标宋简体" w:cs="方正小标宋简体"/>
          <w:b w:val="0"/>
          <w:bCs/>
          <w:color w:val="auto"/>
          <w:kern w:val="36"/>
          <w:sz w:val="44"/>
          <w:szCs w:val="44"/>
          <w:highlight w:val="none"/>
          <w:lang w:val="en-US" w:eastAsia="zh-CN"/>
        </w:rPr>
        <w:t xml:space="preserve"> </w:t>
      </w:r>
      <w:r>
        <w:rPr>
          <w:rFonts w:hint="eastAsia" w:ascii="方正小标宋简体" w:hAnsi="方正小标宋简体" w:eastAsia="方正小标宋简体" w:cs="方正小标宋简体"/>
          <w:b w:val="0"/>
          <w:bCs/>
          <w:color w:val="auto"/>
          <w:kern w:val="36"/>
          <w:sz w:val="44"/>
          <w:szCs w:val="44"/>
          <w:highlight w:val="none"/>
        </w:rPr>
        <w:t>书</w:t>
      </w:r>
    </w:p>
    <w:p>
      <w:pPr>
        <w:rPr>
          <w:rFonts w:ascii="Times New Roman" w:hAnsi="Times New Roman"/>
          <w:color w:val="auto"/>
          <w:highlight w:val="none"/>
        </w:rPr>
      </w:pPr>
    </w:p>
    <w:p>
      <w:pPr>
        <w:widowControl w:val="0"/>
        <w:kinsoku/>
        <w:overflowPunct w:val="0"/>
        <w:autoSpaceDE/>
        <w:autoSpaceDN/>
        <w:spacing w:line="560" w:lineRule="exact"/>
        <w:ind w:firstLine="618" w:firstLineChars="200"/>
        <w:jc w:val="both"/>
        <w:rPr>
          <w:rFonts w:hint="default" w:ascii="Times New Roman" w:hAnsi="Times New Roman" w:eastAsia="仿宋_GB2312" w:cs="Times New Roman"/>
          <w:bCs w:val="0"/>
          <w:color w:val="auto"/>
          <w:sz w:val="32"/>
          <w:szCs w:val="36"/>
          <w:highlight w:val="none"/>
        </w:rPr>
      </w:pPr>
      <w:r>
        <w:rPr>
          <w:rFonts w:hint="default" w:ascii="Times New Roman" w:hAnsi="Times New Roman" w:eastAsia="仿宋_GB2312" w:cs="Times New Roman"/>
          <w:bCs w:val="0"/>
          <w:color w:val="auto"/>
          <w:sz w:val="32"/>
          <w:szCs w:val="36"/>
          <w:highlight w:val="none"/>
        </w:rPr>
        <w:t>我单位</w:t>
      </w:r>
      <w:r>
        <w:rPr>
          <w:rFonts w:hint="default" w:ascii="Times New Roman" w:hAnsi="Times New Roman" w:eastAsia="仿宋_GB2312" w:cs="Times New Roman"/>
          <w:bCs w:val="0"/>
          <w:color w:val="auto"/>
          <w:sz w:val="32"/>
          <w:szCs w:val="36"/>
          <w:highlight w:val="none"/>
          <w:lang w:val="en-US" w:eastAsia="zh-CN"/>
        </w:rPr>
        <w:t>近三年</w:t>
      </w:r>
      <w:r>
        <w:rPr>
          <w:rFonts w:hint="default" w:ascii="Times New Roman" w:hAnsi="Times New Roman" w:eastAsia="仿宋_GB2312" w:cs="Times New Roman"/>
          <w:color w:val="auto"/>
          <w:sz w:val="32"/>
          <w:szCs w:val="36"/>
          <w:highlight w:val="none"/>
        </w:rPr>
        <w:t>在质量、安全、信誉和社会责任等方面无不良记录，</w:t>
      </w:r>
      <w:r>
        <w:rPr>
          <w:rFonts w:hint="default" w:ascii="Times New Roman" w:hAnsi="Times New Roman" w:eastAsia="仿宋_GB2312" w:cs="Times New Roman"/>
          <w:color w:val="auto"/>
          <w:sz w:val="32"/>
          <w:szCs w:val="36"/>
          <w:highlight w:val="none"/>
          <w:lang w:eastAsia="zh-CN"/>
        </w:rPr>
        <w:t>申报</w:t>
      </w:r>
      <w:r>
        <w:rPr>
          <w:rFonts w:hint="default" w:ascii="Times New Roman" w:hAnsi="Times New Roman" w:eastAsia="仿宋_GB2312" w:cs="Times New Roman"/>
          <w:color w:val="auto"/>
          <w:sz w:val="32"/>
          <w:szCs w:val="36"/>
          <w:highlight w:val="none"/>
        </w:rPr>
        <w:t>项目符合国家现行开发建设政策、基本建设程序</w:t>
      </w:r>
      <w:r>
        <w:rPr>
          <w:rFonts w:hint="default" w:ascii="Times New Roman" w:hAnsi="Times New Roman" w:eastAsia="仿宋_GB2312" w:cs="Times New Roman"/>
          <w:color w:val="auto"/>
          <w:sz w:val="32"/>
          <w:szCs w:val="36"/>
          <w:highlight w:val="none"/>
          <w:lang w:eastAsia="zh-CN"/>
        </w:rPr>
        <w:t>，不</w:t>
      </w:r>
      <w:r>
        <w:rPr>
          <w:rFonts w:hint="default" w:ascii="Times New Roman" w:hAnsi="Times New Roman" w:eastAsia="仿宋_GB2312" w:cs="Times New Roman"/>
          <w:color w:val="auto"/>
          <w:sz w:val="32"/>
          <w:szCs w:val="36"/>
          <w:highlight w:val="none"/>
        </w:rPr>
        <w:t>存在违反法律法规、现行政策</w:t>
      </w:r>
      <w:r>
        <w:rPr>
          <w:rFonts w:hint="default" w:ascii="Times New Roman" w:hAnsi="Times New Roman" w:eastAsia="仿宋_GB2312" w:cs="Times New Roman"/>
          <w:color w:val="auto"/>
          <w:sz w:val="32"/>
          <w:szCs w:val="36"/>
          <w:highlight w:val="none"/>
          <w:lang w:eastAsia="zh-CN"/>
        </w:rPr>
        <w:t>、</w:t>
      </w:r>
      <w:r>
        <w:rPr>
          <w:rFonts w:hint="default" w:ascii="Times New Roman" w:hAnsi="Times New Roman" w:eastAsia="仿宋_GB2312" w:cs="Times New Roman"/>
          <w:color w:val="auto"/>
          <w:sz w:val="32"/>
          <w:szCs w:val="36"/>
          <w:highlight w:val="none"/>
        </w:rPr>
        <w:t>工程建设强制性标准等行为</w:t>
      </w:r>
      <w:r>
        <w:rPr>
          <w:rFonts w:hint="default" w:ascii="Times New Roman" w:hAnsi="Times New Roman" w:eastAsia="仿宋_GB2312" w:cs="Times New Roman"/>
          <w:color w:val="auto"/>
          <w:sz w:val="32"/>
          <w:szCs w:val="36"/>
          <w:highlight w:val="none"/>
          <w:lang w:eastAsia="zh-CN"/>
        </w:rPr>
        <w:t>，未发生</w:t>
      </w:r>
      <w:r>
        <w:rPr>
          <w:rFonts w:hint="default" w:ascii="Times New Roman" w:hAnsi="Times New Roman" w:eastAsia="仿宋_GB2312" w:cs="Times New Roman"/>
          <w:color w:val="auto"/>
          <w:sz w:val="32"/>
          <w:szCs w:val="36"/>
          <w:highlight w:val="none"/>
        </w:rPr>
        <w:t>质量安全事故或存在重大质量安全隐患</w:t>
      </w:r>
      <w:r>
        <w:rPr>
          <w:rFonts w:hint="default" w:ascii="Times New Roman" w:hAnsi="Times New Roman" w:eastAsia="仿宋_GB2312" w:cs="Times New Roman"/>
          <w:color w:val="auto"/>
          <w:sz w:val="32"/>
          <w:szCs w:val="36"/>
          <w:highlight w:val="none"/>
          <w:lang w:eastAsia="zh-CN"/>
        </w:rPr>
        <w:t>。</w:t>
      </w:r>
      <w:r>
        <w:rPr>
          <w:rFonts w:hint="default" w:ascii="Times New Roman" w:hAnsi="Times New Roman" w:eastAsia="仿宋_GB2312" w:cs="Times New Roman"/>
          <w:bCs w:val="0"/>
          <w:color w:val="auto"/>
          <w:sz w:val="32"/>
          <w:szCs w:val="36"/>
          <w:highlight w:val="none"/>
        </w:rPr>
        <w:t>申报的所有材料均真实、完整，</w:t>
      </w:r>
      <w:r>
        <w:rPr>
          <w:rFonts w:hint="default" w:ascii="Times New Roman" w:hAnsi="Times New Roman" w:eastAsia="仿宋_GB2312" w:cs="Times New Roman"/>
          <w:bCs w:val="0"/>
          <w:color w:val="auto"/>
          <w:sz w:val="32"/>
          <w:szCs w:val="36"/>
          <w:highlight w:val="none"/>
          <w:lang w:val="en-US" w:eastAsia="zh-CN"/>
        </w:rPr>
        <w:t>不存在知识产权纠纷。</w:t>
      </w:r>
      <w:r>
        <w:rPr>
          <w:rFonts w:hint="default" w:ascii="Times New Roman" w:hAnsi="Times New Roman" w:eastAsia="仿宋_GB2312" w:cs="Times New Roman"/>
          <w:bCs w:val="0"/>
          <w:color w:val="auto"/>
          <w:sz w:val="32"/>
          <w:szCs w:val="36"/>
          <w:highlight w:val="none"/>
        </w:rPr>
        <w:t>如有不实，愿承担相应的责任。</w:t>
      </w:r>
    </w:p>
    <w:p>
      <w:pPr>
        <w:widowControl w:val="0"/>
        <w:kinsoku/>
        <w:overflowPunct w:val="0"/>
        <w:autoSpaceDE/>
        <w:autoSpaceDN/>
        <w:spacing w:line="560" w:lineRule="exact"/>
        <w:ind w:firstLine="618" w:firstLineChars="200"/>
        <w:jc w:val="both"/>
        <w:rPr>
          <w:rFonts w:ascii="Times New Roman" w:hAnsi="Times New Roman" w:eastAsia="仿宋" w:cs="Times New Roman"/>
          <w:bCs/>
          <w:color w:val="auto"/>
          <w:sz w:val="32"/>
          <w:szCs w:val="32"/>
          <w:highlight w:val="none"/>
        </w:rPr>
      </w:pPr>
      <w:r>
        <w:rPr>
          <w:rFonts w:hint="default" w:ascii="Times New Roman" w:hAnsi="Times New Roman" w:eastAsia="仿宋_GB2312" w:cs="Times New Roman"/>
          <w:bCs w:val="0"/>
          <w:color w:val="auto"/>
          <w:sz w:val="32"/>
          <w:szCs w:val="36"/>
          <w:highlight w:val="none"/>
        </w:rPr>
        <w:t>在不涉及商业机密的情况下，</w:t>
      </w:r>
      <w:r>
        <w:rPr>
          <w:rFonts w:hint="default" w:ascii="Times New Roman" w:hAnsi="Times New Roman" w:eastAsia="仿宋_GB2312" w:cs="Times New Roman"/>
          <w:bCs w:val="0"/>
          <w:color w:val="auto"/>
          <w:sz w:val="32"/>
          <w:szCs w:val="36"/>
          <w:highlight w:val="none"/>
          <w:lang w:eastAsia="zh-CN"/>
        </w:rPr>
        <w:t>我单位自愿将申报信息公开发布。</w:t>
      </w:r>
    </w:p>
    <w:p>
      <w:pPr>
        <w:spacing w:line="560" w:lineRule="exact"/>
        <w:ind w:firstLine="618" w:firstLineChars="200"/>
        <w:rPr>
          <w:rFonts w:ascii="Times New Roman" w:hAnsi="Times New Roman" w:eastAsia="仿宋" w:cs="Times New Roman"/>
          <w:bCs/>
          <w:color w:val="auto"/>
          <w:sz w:val="32"/>
          <w:szCs w:val="32"/>
          <w:highlight w:val="none"/>
        </w:rPr>
      </w:pPr>
    </w:p>
    <w:p>
      <w:pPr>
        <w:spacing w:line="560" w:lineRule="exact"/>
        <w:ind w:right="640" w:firstLine="4635" w:firstLineChars="15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公章：</w:t>
      </w:r>
    </w:p>
    <w:p>
      <w:pPr>
        <w:pStyle w:val="12"/>
        <w:rPr>
          <w:rFonts w:ascii="Times New Roman" w:hAnsi="Times New Roman"/>
          <w:color w:val="auto"/>
          <w:highlight w:val="none"/>
        </w:rPr>
      </w:pPr>
    </w:p>
    <w:p>
      <w:pPr>
        <w:spacing w:line="560" w:lineRule="exact"/>
        <w:ind w:firstLine="618" w:firstLineChars="200"/>
        <w:jc w:val="center"/>
        <w:rPr>
          <w:rFonts w:ascii="Times New Roman" w:hAnsi="Times New Roman" w:eastAsia="仿宋" w:cs="Times New Roman"/>
          <w:bCs/>
          <w:color w:val="auto"/>
          <w:sz w:val="32"/>
          <w:szCs w:val="32"/>
          <w:highlight w:val="none"/>
        </w:rPr>
      </w:pPr>
      <w:r>
        <w:rPr>
          <w:rFonts w:hint="eastAsia" w:ascii="Times New Roman" w:hAnsi="Times New Roman" w:eastAsia="仿宋" w:cs="Times New Roman"/>
          <w:bCs/>
          <w:color w:val="auto"/>
          <w:sz w:val="32"/>
          <w:szCs w:val="32"/>
          <w:highlight w:val="none"/>
          <w:lang w:val="en-US" w:eastAsia="zh-CN"/>
        </w:rPr>
        <w:t xml:space="preserve">                                       </w:t>
      </w:r>
      <w:r>
        <w:rPr>
          <w:rFonts w:ascii="Times New Roman" w:hAnsi="Times New Roman" w:eastAsia="仿宋" w:cs="Times New Roman"/>
          <w:bCs/>
          <w:color w:val="auto"/>
          <w:sz w:val="32"/>
          <w:szCs w:val="32"/>
          <w:highlight w:val="none"/>
        </w:rPr>
        <w:t xml:space="preserve">年  </w:t>
      </w:r>
      <w:r>
        <w:rPr>
          <w:rFonts w:hint="eastAsia" w:ascii="Times New Roman" w:hAnsi="Times New Roman" w:eastAsia="仿宋" w:cs="Times New Roman"/>
          <w:bCs/>
          <w:color w:val="auto"/>
          <w:sz w:val="32"/>
          <w:szCs w:val="32"/>
          <w:highlight w:val="none"/>
          <w:lang w:val="en-US" w:eastAsia="zh-CN"/>
        </w:rPr>
        <w:t xml:space="preserve">     </w:t>
      </w:r>
      <w:r>
        <w:rPr>
          <w:rFonts w:ascii="Times New Roman" w:hAnsi="Times New Roman" w:eastAsia="仿宋" w:cs="Times New Roman"/>
          <w:bCs/>
          <w:color w:val="auto"/>
          <w:sz w:val="32"/>
          <w:szCs w:val="32"/>
          <w:highlight w:val="none"/>
        </w:rPr>
        <w:t xml:space="preserve"> 月   </w:t>
      </w:r>
      <w:r>
        <w:rPr>
          <w:rFonts w:hint="eastAsia" w:ascii="Times New Roman" w:hAnsi="Times New Roman" w:eastAsia="仿宋" w:cs="Times New Roman"/>
          <w:bCs/>
          <w:color w:val="auto"/>
          <w:sz w:val="32"/>
          <w:szCs w:val="32"/>
          <w:highlight w:val="none"/>
          <w:lang w:val="en-US" w:eastAsia="zh-CN"/>
        </w:rPr>
        <w:t xml:space="preserve">   </w:t>
      </w:r>
      <w:r>
        <w:rPr>
          <w:rFonts w:ascii="Times New Roman" w:hAnsi="Times New Roman" w:eastAsia="仿宋" w:cs="Times New Roman"/>
          <w:bCs/>
          <w:color w:val="auto"/>
          <w:sz w:val="32"/>
          <w:szCs w:val="32"/>
          <w:highlight w:val="none"/>
        </w:rPr>
        <w:t>日</w:t>
      </w:r>
    </w:p>
    <w:p>
      <w:pPr>
        <w:spacing w:line="560" w:lineRule="exact"/>
        <w:ind w:firstLine="618" w:firstLineChars="200"/>
        <w:jc w:val="center"/>
        <w:rPr>
          <w:rFonts w:ascii="Times New Roman" w:hAnsi="Times New Roman" w:eastAsia="仿宋" w:cs="Times New Roman"/>
          <w:bCs/>
          <w:color w:val="auto"/>
          <w:sz w:val="32"/>
          <w:szCs w:val="32"/>
          <w:highlight w:val="none"/>
        </w:rPr>
      </w:pPr>
    </w:p>
    <w:p>
      <w:pPr>
        <w:spacing w:line="560" w:lineRule="exact"/>
        <w:ind w:firstLine="618" w:firstLineChars="200"/>
        <w:jc w:val="center"/>
        <w:rPr>
          <w:rFonts w:ascii="Times New Roman" w:hAnsi="Times New Roman" w:eastAsia="仿宋" w:cs="Times New Roman"/>
          <w:bCs/>
          <w:color w:val="auto"/>
          <w:sz w:val="32"/>
          <w:szCs w:val="32"/>
          <w:highlight w:val="none"/>
        </w:rPr>
      </w:pPr>
    </w:p>
    <w:p>
      <w:pPr>
        <w:spacing w:line="560" w:lineRule="exact"/>
        <w:ind w:firstLine="618" w:firstLineChars="200"/>
        <w:jc w:val="center"/>
        <w:rPr>
          <w:rFonts w:ascii="Times New Roman" w:hAnsi="Times New Roman" w:eastAsia="仿宋" w:cs="Times New Roman"/>
          <w:bCs/>
          <w:color w:val="auto"/>
          <w:sz w:val="32"/>
          <w:szCs w:val="32"/>
          <w:highlight w:val="none"/>
        </w:rPr>
      </w:pPr>
    </w:p>
    <w:p>
      <w:pPr>
        <w:spacing w:line="560" w:lineRule="exact"/>
        <w:ind w:firstLine="618" w:firstLineChars="200"/>
        <w:jc w:val="center"/>
        <w:rPr>
          <w:rFonts w:ascii="Times New Roman" w:hAnsi="Times New Roman" w:eastAsia="仿宋" w:cs="Times New Roman"/>
          <w:bCs/>
          <w:color w:val="auto"/>
          <w:sz w:val="32"/>
          <w:szCs w:val="32"/>
          <w:highlight w:val="none"/>
        </w:rPr>
      </w:pPr>
    </w:p>
    <w:p>
      <w:pPr>
        <w:spacing w:line="560" w:lineRule="exact"/>
        <w:ind w:firstLine="618" w:firstLineChars="200"/>
        <w:jc w:val="center"/>
        <w:rPr>
          <w:rFonts w:ascii="Times New Roman" w:hAnsi="Times New Roman" w:eastAsia="仿宋" w:cs="Times New Roman"/>
          <w:bCs/>
          <w:color w:val="auto"/>
          <w:sz w:val="32"/>
          <w:szCs w:val="32"/>
          <w:highlight w:val="none"/>
        </w:rPr>
      </w:pPr>
    </w:p>
    <w:p>
      <w:pPr>
        <w:spacing w:line="560" w:lineRule="exact"/>
        <w:ind w:firstLine="618" w:firstLineChars="200"/>
        <w:jc w:val="center"/>
        <w:rPr>
          <w:rFonts w:ascii="Times New Roman" w:hAnsi="Times New Roman" w:eastAsia="仿宋" w:cs="Times New Roman"/>
          <w:bCs/>
          <w:color w:val="auto"/>
          <w:sz w:val="32"/>
          <w:szCs w:val="32"/>
          <w:highlight w:val="none"/>
        </w:rPr>
      </w:pPr>
    </w:p>
    <w:p>
      <w:pPr>
        <w:pStyle w:val="2"/>
        <w:rPr>
          <w:rFonts w:ascii="Times New Roman" w:hAnsi="Times New Roman" w:eastAsia="仿宋" w:cs="Times New Roman"/>
          <w:bCs/>
          <w:color w:val="auto"/>
          <w:sz w:val="32"/>
          <w:szCs w:val="32"/>
          <w:highlight w:val="none"/>
        </w:rPr>
      </w:pPr>
    </w:p>
    <w:p>
      <w:pPr>
        <w:rPr>
          <w:rFonts w:ascii="Times New Roman" w:hAnsi="Times New Roman" w:eastAsia="仿宋" w:cs="Times New Roman"/>
          <w:bCs/>
          <w:color w:val="auto"/>
          <w:sz w:val="32"/>
          <w:szCs w:val="32"/>
          <w:highlight w:val="none"/>
        </w:rPr>
      </w:pPr>
    </w:p>
    <w:p>
      <w:pPr>
        <w:pStyle w:val="2"/>
        <w:rPr>
          <w:rFonts w:ascii="Times New Roman" w:hAnsi="Times New Roman" w:eastAsia="仿宋" w:cs="Times New Roman"/>
          <w:bCs/>
          <w:color w:val="auto"/>
          <w:sz w:val="32"/>
          <w:szCs w:val="32"/>
          <w:highlight w:val="none"/>
        </w:rPr>
      </w:pPr>
    </w:p>
    <w:p/>
    <w:p>
      <w:pPr>
        <w:spacing w:line="560" w:lineRule="exact"/>
        <w:ind w:firstLine="618" w:firstLineChars="200"/>
        <w:jc w:val="center"/>
        <w:rPr>
          <w:rFonts w:ascii="Times New Roman" w:hAnsi="Times New Roman" w:eastAsia="仿宋" w:cs="Times New Roman"/>
          <w:bCs/>
          <w:color w:val="auto"/>
          <w:sz w:val="32"/>
          <w:szCs w:val="32"/>
          <w:highlight w:val="none"/>
        </w:rPr>
      </w:pPr>
    </w:p>
    <w:p>
      <w:pPr>
        <w:spacing w:line="360" w:lineRule="auto"/>
        <w:ind w:left="0" w:leftChars="0" w:firstLine="0" w:firstLineChars="0"/>
        <w:outlineLvl w:val="0"/>
        <w:rPr>
          <w:rFonts w:hint="default" w:ascii="Times New Roman" w:hAnsi="Times New Roman" w:eastAsia="黑体"/>
          <w:b w:val="0"/>
          <w:bCs/>
          <w:color w:val="auto"/>
          <w:sz w:val="32"/>
          <w:szCs w:val="32"/>
          <w:highlight w:val="none"/>
          <w:lang w:eastAsia="zh-CN"/>
        </w:rPr>
      </w:pPr>
      <w:r>
        <w:rPr>
          <w:rFonts w:hint="default" w:ascii="Times New Roman" w:hAnsi="Times New Roman" w:eastAsia="黑体"/>
          <w:b w:val="0"/>
          <w:bCs/>
          <w:color w:val="auto"/>
          <w:sz w:val="32"/>
          <w:szCs w:val="32"/>
          <w:highlight w:val="none"/>
        </w:rPr>
        <w:t>一、申报单位基本情况</w:t>
      </w:r>
    </w:p>
    <w:tbl>
      <w:tblPr>
        <w:tblStyle w:val="7"/>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2580"/>
        <w:gridCol w:w="2001"/>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rPr>
              <w:t>单位名称</w:t>
            </w:r>
            <w:r>
              <w:rPr>
                <w:rFonts w:hint="default" w:ascii="Times New Roman" w:hAnsi="Times New Roman" w:cs="Times New Roman" w:eastAsiaTheme="minorEastAsia"/>
                <w:b/>
                <w:bCs/>
                <w:color w:val="auto"/>
                <w:sz w:val="24"/>
                <w:szCs w:val="24"/>
                <w:highlight w:val="none"/>
                <w:lang w:val="en-US" w:eastAsia="zh-CN"/>
              </w:rPr>
              <w:t>1</w:t>
            </w:r>
          </w:p>
        </w:tc>
        <w:tc>
          <w:tcPr>
            <w:tcW w:w="744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本页可根据申报单位数量酌情增加</w:t>
            </w:r>
            <w:r>
              <w:rPr>
                <w:rFonts w:hint="eastAsia" w:asciiTheme="majorEastAsia" w:hAnsiTheme="majorEastAsia" w:eastAsiaTheme="majorEastAsia" w:cstheme="majorEastAsia"/>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eastAsia="zh-CN"/>
              </w:rPr>
            </w:pPr>
            <w:r>
              <w:rPr>
                <w:rFonts w:hint="eastAsia" w:ascii="Times New Roman" w:hAnsi="Times New Roman" w:cs="Times New Roman" w:eastAsiaTheme="minorEastAsia"/>
                <w:b/>
                <w:bCs/>
                <w:color w:val="auto"/>
                <w:sz w:val="24"/>
                <w:szCs w:val="24"/>
                <w:highlight w:val="none"/>
                <w:lang w:eastAsia="zh-CN"/>
              </w:rPr>
              <w:t>单位类别</w:t>
            </w:r>
          </w:p>
        </w:tc>
        <w:tc>
          <w:tcPr>
            <w:tcW w:w="744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eastAsia="zh-CN"/>
              </w:rPr>
              <w:t xml:space="preserve"> 建设单位     </w:t>
            </w:r>
            <w:r>
              <w:rPr>
                <w:rFonts w:hint="eastAsia" w:asciiTheme="majorEastAsia" w:hAnsiTheme="majorEastAsia" w:eastAsiaTheme="majorEastAsia" w:cstheme="majorEastAsia"/>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eastAsia="zh-CN"/>
              </w:rPr>
              <w:t xml:space="preserve"> 施工单位   </w:t>
            </w:r>
            <w:r>
              <w:rPr>
                <w:rFonts w:hint="eastAsia" w:asciiTheme="majorEastAsia" w:hAnsiTheme="majorEastAsia" w:eastAsiaTheme="majorEastAsia" w:cstheme="majorEastAsia"/>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eastAsia="zh-CN"/>
              </w:rPr>
              <w:t xml:space="preserve"> 设计单位   </w:t>
            </w:r>
            <w:r>
              <w:rPr>
                <w:rFonts w:hint="eastAsia" w:asciiTheme="majorEastAsia" w:hAnsiTheme="majorEastAsia" w:eastAsiaTheme="majorEastAsia" w:cstheme="majorEastAsia"/>
                <w:color w:val="auto"/>
                <w:sz w:val="24"/>
                <w:szCs w:val="24"/>
                <w:highlight w:val="none"/>
                <w:lang w:val="en-US"/>
              </w:rPr>
              <w:t>□</w:t>
            </w:r>
            <w:r>
              <w:rPr>
                <w:rFonts w:hint="eastAsia" w:asciiTheme="majorEastAsia" w:hAnsiTheme="majorEastAsia" w:eastAsiaTheme="majorEastAsia" w:cstheme="majorEastAsia"/>
                <w:color w:val="auto"/>
                <w:sz w:val="24"/>
                <w:szCs w:val="24"/>
                <w:highlight w:val="none"/>
                <w:lang w:val="en-US" w:eastAsia="zh-CN"/>
              </w:rPr>
              <w:t xml:space="preserve">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注册地址</w:t>
            </w:r>
          </w:p>
        </w:tc>
        <w:tc>
          <w:tcPr>
            <w:tcW w:w="744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单位性质</w:t>
            </w:r>
          </w:p>
        </w:tc>
        <w:tc>
          <w:tcPr>
            <w:tcW w:w="258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c>
          <w:tcPr>
            <w:tcW w:w="20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法人代表</w:t>
            </w:r>
          </w:p>
        </w:tc>
        <w:tc>
          <w:tcPr>
            <w:tcW w:w="2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资质等级</w:t>
            </w:r>
          </w:p>
        </w:tc>
        <w:tc>
          <w:tcPr>
            <w:tcW w:w="258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c>
          <w:tcPr>
            <w:tcW w:w="20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成立时间</w:t>
            </w:r>
          </w:p>
        </w:tc>
        <w:tc>
          <w:tcPr>
            <w:tcW w:w="2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联系人</w:t>
            </w:r>
          </w:p>
        </w:tc>
        <w:tc>
          <w:tcPr>
            <w:tcW w:w="258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c>
          <w:tcPr>
            <w:tcW w:w="20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电    话</w:t>
            </w:r>
          </w:p>
        </w:tc>
        <w:tc>
          <w:tcPr>
            <w:tcW w:w="2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rPr>
              <w:t>单位名称</w:t>
            </w:r>
            <w:r>
              <w:rPr>
                <w:rFonts w:hint="default" w:ascii="Times New Roman" w:hAnsi="Times New Roman" w:cs="Times New Roman" w:eastAsiaTheme="minorEastAsia"/>
                <w:b/>
                <w:bCs/>
                <w:color w:val="auto"/>
                <w:sz w:val="24"/>
                <w:szCs w:val="24"/>
                <w:highlight w:val="none"/>
                <w:lang w:val="en-US" w:eastAsia="zh-CN"/>
              </w:rPr>
              <w:t>2</w:t>
            </w:r>
          </w:p>
        </w:tc>
        <w:tc>
          <w:tcPr>
            <w:tcW w:w="744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cs="Times New Roman" w:eastAsiaTheme="minorEastAsia"/>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eastAsia="zh-CN"/>
              </w:rPr>
            </w:pPr>
            <w:r>
              <w:rPr>
                <w:rFonts w:hint="eastAsia" w:ascii="Times New Roman" w:hAnsi="Times New Roman" w:cs="Times New Roman" w:eastAsiaTheme="minorEastAsia"/>
                <w:b/>
                <w:bCs/>
                <w:color w:val="auto"/>
                <w:sz w:val="24"/>
                <w:szCs w:val="24"/>
                <w:highlight w:val="none"/>
                <w:lang w:eastAsia="zh-CN"/>
              </w:rPr>
              <w:t>单位类别</w:t>
            </w:r>
          </w:p>
        </w:tc>
        <w:tc>
          <w:tcPr>
            <w:tcW w:w="744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heme="minorEastAsia" w:hAnsiTheme="minorEastAsia" w:eastAsiaTheme="minorEastAsia" w:cstheme="minorEastAsia"/>
                <w:b w:val="0"/>
                <w:bCs w:val="0"/>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 xml:space="preserve"> 建设单位     </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 xml:space="preserve"> 施工单位   </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 xml:space="preserve"> 设计单位   </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 xml:space="preserve"> 其它</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cs="Times New Roman" w:eastAsiaTheme="minorEastAsia"/>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注册地址</w:t>
            </w:r>
          </w:p>
        </w:tc>
        <w:tc>
          <w:tcPr>
            <w:tcW w:w="744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单位性质</w:t>
            </w:r>
          </w:p>
        </w:tc>
        <w:tc>
          <w:tcPr>
            <w:tcW w:w="258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c>
          <w:tcPr>
            <w:tcW w:w="20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法人代表</w:t>
            </w:r>
          </w:p>
        </w:tc>
        <w:tc>
          <w:tcPr>
            <w:tcW w:w="2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资质等级</w:t>
            </w:r>
          </w:p>
        </w:tc>
        <w:tc>
          <w:tcPr>
            <w:tcW w:w="258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c>
          <w:tcPr>
            <w:tcW w:w="20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成立时间</w:t>
            </w:r>
          </w:p>
        </w:tc>
        <w:tc>
          <w:tcPr>
            <w:tcW w:w="2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171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联系人</w:t>
            </w:r>
          </w:p>
        </w:tc>
        <w:tc>
          <w:tcPr>
            <w:tcW w:w="258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c>
          <w:tcPr>
            <w:tcW w:w="200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电    话</w:t>
            </w:r>
          </w:p>
        </w:tc>
        <w:tc>
          <w:tcPr>
            <w:tcW w:w="286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val="0"/>
                <w:bCs w:val="0"/>
                <w:color w:val="auto"/>
                <w:sz w:val="24"/>
                <w:szCs w:val="24"/>
                <w:highlight w:val="none"/>
              </w:rPr>
            </w:pPr>
          </w:p>
        </w:tc>
      </w:tr>
    </w:tbl>
    <w:p>
      <w:pPr>
        <w:spacing w:line="360" w:lineRule="auto"/>
        <w:ind w:left="0" w:leftChars="0" w:firstLine="0" w:firstLineChars="0"/>
        <w:outlineLvl w:val="0"/>
        <w:rPr>
          <w:rFonts w:hint="default" w:ascii="Times New Roman" w:hAnsi="Times New Roman" w:eastAsia="黑体"/>
          <w:b/>
          <w:color w:val="auto"/>
          <w:sz w:val="32"/>
          <w:szCs w:val="32"/>
          <w:highlight w:val="none"/>
          <w:lang w:val="en-US" w:eastAsia="zh-CN"/>
        </w:rPr>
      </w:pPr>
      <w:r>
        <w:rPr>
          <w:rFonts w:ascii="Times New Roman" w:hAnsi="Times New Roman" w:eastAsia="黑体"/>
          <w:b/>
          <w:color w:val="auto"/>
          <w:sz w:val="32"/>
          <w:szCs w:val="32"/>
          <w:highlight w:val="none"/>
        </w:rPr>
        <w:br w:type="page"/>
      </w:r>
      <w:r>
        <w:rPr>
          <w:rFonts w:hint="default" w:ascii="Times New Roman" w:hAnsi="Times New Roman" w:eastAsia="黑体"/>
          <w:b w:val="0"/>
          <w:bCs/>
          <w:color w:val="auto"/>
          <w:sz w:val="32"/>
          <w:szCs w:val="32"/>
          <w:highlight w:val="none"/>
        </w:rPr>
        <w:t>二、</w:t>
      </w:r>
      <w:r>
        <w:rPr>
          <w:rFonts w:hint="default" w:ascii="Times New Roman" w:hAnsi="Times New Roman" w:eastAsia="黑体"/>
          <w:b w:val="0"/>
          <w:bCs/>
          <w:color w:val="auto"/>
          <w:sz w:val="32"/>
          <w:szCs w:val="32"/>
          <w:highlight w:val="none"/>
          <w:lang w:val="en-US" w:eastAsia="zh-CN"/>
        </w:rPr>
        <w:t>项目介绍</w:t>
      </w:r>
    </w:p>
    <w:tbl>
      <w:tblPr>
        <w:tblStyle w:val="7"/>
        <w:tblW w:w="8660"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386"/>
        <w:gridCol w:w="2866"/>
        <w:gridCol w:w="1844"/>
        <w:gridCol w:w="2564"/>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721"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lang w:val="en-US" w:eastAsia="zh-CN"/>
              </w:rPr>
              <w:t>项目</w:t>
            </w:r>
            <w:r>
              <w:rPr>
                <w:rFonts w:hint="default" w:ascii="Times New Roman" w:hAnsi="Times New Roman" w:cs="Times New Roman" w:eastAsiaTheme="minorEastAsia"/>
                <w:b/>
                <w:bCs/>
                <w:color w:val="auto"/>
                <w:sz w:val="24"/>
                <w:szCs w:val="24"/>
                <w:highlight w:val="none"/>
              </w:rPr>
              <w:t>名称</w:t>
            </w:r>
          </w:p>
        </w:tc>
        <w:tc>
          <w:tcPr>
            <w:tcW w:w="7274" w:type="dxa"/>
            <w:gridSpan w:val="3"/>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outlineLvl w:val="9"/>
              <w:rPr>
                <w:rFonts w:hint="default" w:ascii="Times New Roman" w:hAnsi="Times New Roman" w:cs="Times New Roman" w:eastAsiaTheme="minorEastAsia"/>
                <w:color w:val="auto"/>
                <w:sz w:val="24"/>
                <w:szCs w:val="24"/>
                <w:highlight w:val="none"/>
                <w:lang w:val="en-US" w:eastAsia="zh-CN"/>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892"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项目地址</w:t>
            </w:r>
          </w:p>
        </w:tc>
        <w:tc>
          <w:tcPr>
            <w:tcW w:w="7274" w:type="dxa"/>
            <w:gridSpan w:val="3"/>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outlineLvl w:val="9"/>
              <w:rPr>
                <w:rFonts w:hint="default" w:ascii="Times New Roman" w:hAnsi="Times New Roman" w:cs="Times New Roman" w:eastAsiaTheme="minorEastAsia"/>
                <w:color w:val="auto"/>
                <w:sz w:val="24"/>
                <w:szCs w:val="24"/>
                <w:highlight w:val="none"/>
                <w:lang w:val="en-US"/>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96"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项目类型</w:t>
            </w:r>
          </w:p>
        </w:tc>
        <w:tc>
          <w:tcPr>
            <w:tcW w:w="7274" w:type="dxa"/>
            <w:gridSpan w:val="3"/>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458" w:firstLineChars="200"/>
              <w:textAlignment w:val="auto"/>
              <w:outlineLvl w:val="9"/>
              <w:rPr>
                <w:rFonts w:hint="default" w:ascii="Times New Roman" w:hAnsi="Times New Roman" w:cs="Times New Roman" w:eastAsia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 xml:space="preserve"> 新建商品住宅     </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 xml:space="preserve"> 保障性住房   </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 xml:space="preserve"> 既有住宅改造</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81"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项目</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规模</w:t>
            </w:r>
          </w:p>
        </w:tc>
        <w:tc>
          <w:tcPr>
            <w:tcW w:w="2866" w:type="dxa"/>
            <w:tcBorders>
              <w:right w:val="single" w:color="auto" w:sz="4" w:space="0"/>
            </w:tcBorders>
            <w:noWrap w:val="0"/>
            <w:tcMar>
              <w:top w:w="84" w:type="dxa"/>
              <w:left w:w="84" w:type="dxa"/>
              <w:bottom w:w="84" w:type="dxa"/>
              <w:right w:w="84" w:type="dxa"/>
            </w:tcMar>
            <w:vAlign w:val="center"/>
          </w:tcPr>
          <w:p>
            <w:pPr>
              <w:spacing w:line="460" w:lineRule="exact"/>
              <w:ind w:firstLine="0" w:firstLineChars="0"/>
              <w:jc w:val="right"/>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kern w:val="0"/>
                <w:sz w:val="24"/>
                <w:szCs w:val="24"/>
                <w:highlight w:val="none"/>
              </w:rPr>
              <w:t>（万㎡）</w:t>
            </w:r>
          </w:p>
        </w:tc>
        <w:tc>
          <w:tcPr>
            <w:tcW w:w="1844" w:type="dxa"/>
            <w:tcBorders>
              <w:left w:val="single" w:color="auto" w:sz="4" w:space="0"/>
              <w:right w:val="single" w:color="auto" w:sz="4" w:space="0"/>
            </w:tcBorders>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总投资</w:t>
            </w:r>
          </w:p>
        </w:tc>
        <w:tc>
          <w:tcPr>
            <w:tcW w:w="2564" w:type="dxa"/>
            <w:tcBorders>
              <w:left w:val="single" w:color="auto" w:sz="4" w:space="0"/>
            </w:tcBorders>
            <w:noWrap w:val="0"/>
            <w:tcMar>
              <w:top w:w="84" w:type="dxa"/>
              <w:left w:w="84" w:type="dxa"/>
              <w:bottom w:w="84" w:type="dxa"/>
              <w:right w:w="84" w:type="dxa"/>
            </w:tcMar>
            <w:vAlign w:val="center"/>
          </w:tcPr>
          <w:p>
            <w:pPr>
              <w:spacing w:line="460" w:lineRule="exact"/>
              <w:ind w:firstLine="0" w:firstLineChars="0"/>
              <w:jc w:val="right"/>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kern w:val="0"/>
                <w:sz w:val="24"/>
                <w:szCs w:val="24"/>
                <w:highlight w:val="none"/>
              </w:rPr>
              <w:t>（万元）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836"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绿地率</w:t>
            </w:r>
          </w:p>
        </w:tc>
        <w:tc>
          <w:tcPr>
            <w:tcW w:w="2866" w:type="dxa"/>
            <w:tcBorders>
              <w:right w:val="single" w:color="auto" w:sz="4" w:space="0"/>
            </w:tcBorders>
            <w:noWrap w:val="0"/>
            <w:tcMar>
              <w:top w:w="84" w:type="dxa"/>
              <w:left w:w="84" w:type="dxa"/>
              <w:bottom w:w="84" w:type="dxa"/>
              <w:right w:w="84" w:type="dxa"/>
            </w:tcMar>
            <w:vAlign w:val="center"/>
          </w:tcPr>
          <w:p>
            <w:pPr>
              <w:spacing w:line="460" w:lineRule="exact"/>
              <w:ind w:firstLine="0" w:firstLineChars="0"/>
              <w:jc w:val="right"/>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kern w:val="0"/>
                <w:sz w:val="24"/>
                <w:szCs w:val="24"/>
                <w:highlight w:val="none"/>
              </w:rPr>
              <w:t>（%）</w:t>
            </w:r>
          </w:p>
        </w:tc>
        <w:tc>
          <w:tcPr>
            <w:tcW w:w="1844" w:type="dxa"/>
            <w:tcBorders>
              <w:left w:val="single" w:color="auto" w:sz="4" w:space="0"/>
              <w:right w:val="single" w:color="auto" w:sz="4" w:space="0"/>
            </w:tcBorders>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容积率</w:t>
            </w:r>
          </w:p>
        </w:tc>
        <w:tc>
          <w:tcPr>
            <w:tcW w:w="2564" w:type="dxa"/>
            <w:tcBorders>
              <w:left w:val="single" w:color="auto" w:sz="4" w:space="0"/>
            </w:tcBorders>
            <w:noWrap w:val="0"/>
            <w:tcMar>
              <w:top w:w="84" w:type="dxa"/>
              <w:left w:w="84" w:type="dxa"/>
              <w:bottom w:w="84" w:type="dxa"/>
              <w:right w:w="84" w:type="dxa"/>
            </w:tcMar>
            <w:vAlign w:val="top"/>
          </w:tcPr>
          <w:p>
            <w:pPr>
              <w:spacing w:line="460" w:lineRule="exact"/>
              <w:ind w:firstLine="0" w:firstLineChars="0"/>
              <w:jc w:val="right"/>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kern w:val="0"/>
                <w:sz w:val="24"/>
                <w:szCs w:val="24"/>
                <w:highlight w:val="none"/>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81"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竣工</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日期</w:t>
            </w:r>
          </w:p>
        </w:tc>
        <w:tc>
          <w:tcPr>
            <w:tcW w:w="2866" w:type="dxa"/>
            <w:tcBorders>
              <w:right w:val="single" w:color="auto" w:sz="4" w:space="0"/>
            </w:tcBorders>
            <w:noWrap w:val="0"/>
            <w:tcMar>
              <w:top w:w="84" w:type="dxa"/>
              <w:left w:w="84" w:type="dxa"/>
              <w:bottom w:w="84" w:type="dxa"/>
              <w:right w:w="84" w:type="dxa"/>
            </w:tcMar>
            <w:vAlign w:val="center"/>
          </w:tcPr>
          <w:p>
            <w:pPr>
              <w:spacing w:line="460" w:lineRule="exact"/>
              <w:ind w:firstLine="0" w:firstLineChars="0"/>
              <w:jc w:val="right"/>
              <w:rPr>
                <w:rFonts w:hint="default" w:ascii="Times New Roman" w:hAnsi="Times New Roman" w:cs="Times New Roman" w:eastAsiaTheme="minorEastAsia"/>
                <w:color w:val="auto"/>
                <w:kern w:val="0"/>
                <w:sz w:val="24"/>
                <w:szCs w:val="24"/>
                <w:highlight w:val="none"/>
              </w:rPr>
            </w:pPr>
          </w:p>
        </w:tc>
        <w:tc>
          <w:tcPr>
            <w:tcW w:w="1844" w:type="dxa"/>
            <w:tcBorders>
              <w:left w:val="single" w:color="auto" w:sz="4" w:space="0"/>
              <w:right w:val="single" w:color="auto" w:sz="4" w:space="0"/>
            </w:tcBorders>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入住率</w:t>
            </w:r>
          </w:p>
        </w:tc>
        <w:tc>
          <w:tcPr>
            <w:tcW w:w="2564" w:type="dxa"/>
            <w:tcBorders>
              <w:left w:val="single" w:color="auto" w:sz="4" w:space="0"/>
            </w:tcBorders>
            <w:noWrap w:val="0"/>
            <w:tcMar>
              <w:top w:w="84" w:type="dxa"/>
              <w:left w:w="84" w:type="dxa"/>
              <w:bottom w:w="84" w:type="dxa"/>
              <w:right w:w="84" w:type="dxa"/>
            </w:tcMar>
            <w:vAlign w:val="top"/>
          </w:tcPr>
          <w:p>
            <w:pPr>
              <w:spacing w:line="460" w:lineRule="exact"/>
              <w:ind w:firstLine="0" w:firstLineChars="0"/>
              <w:jc w:val="right"/>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3931"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项目</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简介</w:t>
            </w:r>
          </w:p>
        </w:tc>
        <w:tc>
          <w:tcPr>
            <w:tcW w:w="7274" w:type="dxa"/>
            <w:gridSpan w:val="3"/>
            <w:noWrap w:val="0"/>
            <w:tcMar>
              <w:top w:w="84" w:type="dxa"/>
              <w:left w:w="84" w:type="dxa"/>
              <w:bottom w:w="84" w:type="dxa"/>
              <w:right w:w="84" w:type="dxa"/>
            </w:tcMar>
            <w:vAlign w:val="center"/>
          </w:tcPr>
          <w:p>
            <w:pPr>
              <w:widowControl w:val="0"/>
              <w:kinsoku/>
              <w:spacing w:line="400" w:lineRule="exact"/>
              <w:ind w:left="0" w:leftChars="0" w:firstLineChars="0"/>
              <w:jc w:val="both"/>
              <w:textAlignment w:val="auto"/>
              <w:outlineLvl w:val="9"/>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介绍项目概况，包括项目位置、周边特点、项目规模（如果项目中包括公建，住宅面积与公共建筑总面积分列）、容积率、绿地率、建筑总高、层高、居住主要人群、户数、入住率等。项目达到绿色建筑星级、装配率等，是否采用全过程咨询或工程总承包等组织方式。项目获得的奖项。）</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497"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突出</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亮点</w:t>
            </w:r>
          </w:p>
        </w:tc>
        <w:tc>
          <w:tcPr>
            <w:tcW w:w="7274" w:type="dxa"/>
            <w:gridSpan w:val="3"/>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0"/>
                <w:sz w:val="24"/>
                <w:szCs w:val="24"/>
                <w:highlight w:val="none"/>
                <w:lang w:val="en-US" w:eastAsia="zh-CN" w:bidi="ar-SA"/>
              </w:rPr>
            </w:pPr>
            <w:r>
              <w:rPr>
                <w:rFonts w:hint="default" w:ascii="Times New Roman" w:hAnsi="Times New Roman" w:cs="Times New Roman" w:eastAsiaTheme="minorEastAsia"/>
                <w:color w:val="auto"/>
                <w:sz w:val="24"/>
                <w:szCs w:val="24"/>
                <w:highlight w:val="none"/>
                <w:lang w:val="en-US" w:eastAsia="zh-CN"/>
              </w:rPr>
              <w:t>（阐述项目主要特征，从项目建设理念、规划设计、施工、运营维护、住户体验等方面，描述项目“安全、舒适、绿色、智慧”的实施路径和特色做法，重点是体现地域特色、创新性较强、技术特点鲜明、应用效果好的措施。限</w:t>
            </w:r>
            <w:r>
              <w:rPr>
                <w:rFonts w:hint="default" w:ascii="Times New Roman" w:hAnsi="Times New Roman" w:cs="Times New Roman" w:eastAsiaTheme="minorEastAsia"/>
                <w:color w:val="auto"/>
                <w:sz w:val="24"/>
                <w:szCs w:val="24"/>
                <w:highlight w:val="none"/>
                <w:lang w:val="en" w:eastAsia="zh-CN"/>
              </w:rPr>
              <w:t>1</w:t>
            </w:r>
            <w:r>
              <w:rPr>
                <w:rFonts w:hint="default" w:ascii="Times New Roman" w:hAnsi="Times New Roman" w:cs="Times New Roman" w:eastAsiaTheme="minorEastAsia"/>
                <w:color w:val="auto"/>
                <w:sz w:val="24"/>
                <w:szCs w:val="24"/>
                <w:highlight w:val="none"/>
                <w:lang w:val="en-US" w:eastAsia="zh-CN"/>
              </w:rPr>
              <w:t>000字，与案例特色创新做法相配套。）</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0"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项目效果</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和效益分析</w:t>
            </w:r>
          </w:p>
        </w:tc>
        <w:tc>
          <w:tcPr>
            <w:tcW w:w="7274" w:type="dxa"/>
            <w:gridSpan w:val="3"/>
            <w:noWrap w:val="0"/>
            <w:tcMar>
              <w:top w:w="84" w:type="dxa"/>
              <w:left w:w="84" w:type="dxa"/>
              <w:bottom w:w="84" w:type="dxa"/>
              <w:right w:w="84" w:type="dxa"/>
            </w:tcMar>
            <w:vAlign w:val="top"/>
          </w:tcPr>
          <w:p>
            <w:pPr>
              <w:pageBreakBefore w:val="0"/>
              <w:kinsoku/>
              <w:wordWrap/>
              <w:overflowPunct/>
              <w:topLinePunct w:val="0"/>
              <w:autoSpaceDE/>
              <w:autoSpaceDN/>
              <w:bidi w:val="0"/>
              <w:adjustRightInd w:val="0"/>
              <w:snapToGrid w:val="0"/>
              <w:spacing w:line="400" w:lineRule="exact"/>
              <w:ind w:firstLine="0" w:firstLineChars="0"/>
              <w:jc w:val="both"/>
              <w:textAlignment w:val="auto"/>
              <w:rPr>
                <w:rFonts w:hint="default" w:ascii="Times New Roman" w:hAnsi="Times New Roman" w:cs="Times New Roman" w:eastAsiaTheme="minorEastAsia"/>
                <w:color w:val="auto"/>
                <w:sz w:val="22"/>
                <w:szCs w:val="22"/>
                <w:highlight w:val="none"/>
                <w:lang w:eastAsia="zh-CN"/>
              </w:rPr>
            </w:pPr>
            <w:r>
              <w:rPr>
                <w:rFonts w:hint="default" w:ascii="Times New Roman" w:hAnsi="Times New Roman" w:cs="Times New Roman" w:eastAsiaTheme="minorEastAsia"/>
                <w:color w:val="auto"/>
                <w:sz w:val="22"/>
                <w:szCs w:val="22"/>
                <w:highlight w:val="none"/>
                <w:lang w:eastAsia="zh-CN"/>
              </w:rPr>
              <w:t>（介绍</w:t>
            </w:r>
            <w:r>
              <w:rPr>
                <w:rFonts w:hint="default" w:ascii="Times New Roman" w:hAnsi="Times New Roman" w:cs="Times New Roman" w:eastAsiaTheme="minorEastAsia"/>
                <w:color w:val="auto"/>
                <w:sz w:val="22"/>
                <w:szCs w:val="22"/>
                <w:highlight w:val="none"/>
              </w:rPr>
              <w:t>实施效果以及经济社会效益等。</w:t>
            </w:r>
            <w:r>
              <w:rPr>
                <w:rFonts w:hint="default" w:ascii="Times New Roman" w:hAnsi="Times New Roman" w:cs="Times New Roman" w:eastAsiaTheme="minorEastAsia"/>
                <w:b w:val="0"/>
                <w:bCs w:val="0"/>
                <w:color w:val="auto"/>
                <w:sz w:val="22"/>
                <w:szCs w:val="22"/>
                <w:highlight w:val="none"/>
              </w:rPr>
              <w:t>限500字</w:t>
            </w:r>
            <w:r>
              <w:rPr>
                <w:rFonts w:hint="default" w:ascii="Times New Roman" w:hAnsi="Times New Roman" w:cs="Times New Roman" w:eastAsiaTheme="minorEastAsia"/>
                <w:b w:val="0"/>
                <w:bCs w:val="0"/>
                <w:color w:val="auto"/>
                <w:sz w:val="22"/>
                <w:szCs w:val="22"/>
                <w:highlight w:val="none"/>
                <w:lang w:eastAsia="zh-CN"/>
              </w:rPr>
              <w:t>。</w:t>
            </w:r>
            <w:r>
              <w:rPr>
                <w:rFonts w:hint="default" w:ascii="Times New Roman" w:hAnsi="Times New Roman" w:cs="Times New Roman" w:eastAsiaTheme="minorEastAsia"/>
                <w:color w:val="auto"/>
                <w:sz w:val="22"/>
                <w:szCs w:val="2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0"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可复制推广经验</w:t>
            </w:r>
          </w:p>
        </w:tc>
        <w:tc>
          <w:tcPr>
            <w:tcW w:w="7274" w:type="dxa"/>
            <w:gridSpan w:val="3"/>
            <w:noWrap w:val="0"/>
            <w:tcMar>
              <w:top w:w="84" w:type="dxa"/>
              <w:left w:w="84" w:type="dxa"/>
              <w:bottom w:w="84" w:type="dxa"/>
              <w:right w:w="84"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（提炼可在我省复制推广的主要经验做法，应在“好房子”建设的实践探索创新中具有技术参考和经验借鉴意义，具有较强的可实施性，有利于市场推广。限</w:t>
            </w:r>
            <w:r>
              <w:rPr>
                <w:rFonts w:hint="default" w:ascii="Times New Roman" w:hAnsi="Times New Roman" w:cs="Times New Roman" w:eastAsiaTheme="minorEastAsia"/>
                <w:color w:val="auto"/>
                <w:sz w:val="24"/>
                <w:szCs w:val="24"/>
                <w:highlight w:val="none"/>
                <w:lang w:val="en" w:eastAsia="zh-CN"/>
              </w:rPr>
              <w:t>5</w:t>
            </w:r>
            <w:r>
              <w:rPr>
                <w:rFonts w:hint="default" w:ascii="Times New Roman" w:hAnsi="Times New Roman" w:cs="Times New Roman" w:eastAsiaTheme="minorEastAsia"/>
                <w:color w:val="auto"/>
                <w:sz w:val="24"/>
                <w:szCs w:val="24"/>
                <w:highlight w:val="none"/>
                <w:lang w:val="en-US" w:eastAsia="zh-CN"/>
              </w:rPr>
              <w:t>00字。）</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kern w:val="2"/>
                <w:sz w:val="24"/>
                <w:szCs w:val="24"/>
                <w:highlight w:val="none"/>
                <w:lang w:val="en-US" w:eastAsia="zh-CN" w:bidi="ar-SA"/>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0" w:hRule="atLeast"/>
          <w:jc w:val="center"/>
        </w:trPr>
        <w:tc>
          <w:tcPr>
            <w:tcW w:w="1386" w:type="dxa"/>
            <w:noWrap w:val="0"/>
            <w:tcMar>
              <w:top w:w="84" w:type="dxa"/>
              <w:left w:w="84" w:type="dxa"/>
              <w:bottom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主管部门</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初审意见</w:t>
            </w:r>
          </w:p>
        </w:tc>
        <w:tc>
          <w:tcPr>
            <w:tcW w:w="7274" w:type="dxa"/>
            <w:gridSpan w:val="3"/>
            <w:noWrap w:val="0"/>
            <w:tcMar>
              <w:top w:w="84" w:type="dxa"/>
              <w:left w:w="84" w:type="dxa"/>
              <w:bottom w:w="84" w:type="dxa"/>
              <w:right w:w="84"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cs="Times New Roman" w:eastAsiaTheme="minorEastAsia"/>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229" w:firstLineChars="100"/>
              <w:jc w:val="both"/>
              <w:textAlignment w:val="auto"/>
              <w:outlineLvl w:val="9"/>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（住建主管部门评审意见</w:t>
            </w:r>
            <w:r>
              <w:rPr>
                <w:rFonts w:hint="eastAsia" w:ascii="Times New Roman" w:hAnsi="Times New Roman" w:cs="Times New Roman" w:eastAsiaTheme="minorEastAsia"/>
                <w:color w:val="auto"/>
                <w:sz w:val="24"/>
                <w:szCs w:val="24"/>
                <w:highlight w:val="none"/>
                <w:lang w:val="en-US" w:eastAsia="zh-CN"/>
              </w:rPr>
              <w:t>或</w:t>
            </w:r>
            <w:r>
              <w:rPr>
                <w:rFonts w:hint="default" w:ascii="Times New Roman" w:hAnsi="Times New Roman" w:cs="Times New Roman" w:eastAsiaTheme="minorEastAsia"/>
                <w:color w:val="auto"/>
                <w:sz w:val="24"/>
                <w:szCs w:val="24"/>
                <w:highlight w:val="none"/>
                <w:lang w:val="en-US" w:eastAsia="zh-CN"/>
              </w:rPr>
              <w:t>推荐理由，明确是否同意推荐上报。）</w:t>
            </w:r>
          </w:p>
          <w:p>
            <w:pPr>
              <w:pStyle w:val="6"/>
              <w:rPr>
                <w:rFonts w:hint="default" w:ascii="Times New Roman" w:hAnsi="Times New Roman" w:cs="Times New Roman" w:eastAsiaTheme="minorEastAsia"/>
                <w:color w:val="auto"/>
                <w:highlight w:val="none"/>
                <w:lang w:val="en-US" w:eastAsia="zh-CN"/>
              </w:rPr>
            </w:pPr>
          </w:p>
          <w:p>
            <w:pPr>
              <w:pStyle w:val="6"/>
              <w:rPr>
                <w:rFonts w:hint="default" w:ascii="Times New Roman" w:hAnsi="Times New Roman" w:cs="Times New Roman" w:eastAsiaTheme="minorEastAsia"/>
                <w:color w:val="auto"/>
                <w:highlight w:val="none"/>
                <w:lang w:val="en-US" w:eastAsia="zh-CN"/>
              </w:rPr>
            </w:pPr>
          </w:p>
          <w:p>
            <w:pPr>
              <w:pStyle w:val="6"/>
              <w:rPr>
                <w:rFonts w:hint="default" w:ascii="Times New Roman" w:hAnsi="Times New Roman" w:cs="Times New Roman" w:eastAsiaTheme="minorEastAsia"/>
                <w:color w:val="auto"/>
                <w:highlight w:val="none"/>
                <w:lang w:val="en-US" w:eastAsia="zh-CN"/>
              </w:rPr>
            </w:pPr>
          </w:p>
          <w:p>
            <w:pPr>
              <w:pStyle w:val="6"/>
              <w:rPr>
                <w:rFonts w:hint="default" w:ascii="Times New Roman" w:hAnsi="Times New Roman" w:cs="Times New Roman" w:eastAsiaTheme="minorEastAsia"/>
                <w:color w:val="auto"/>
                <w:highlight w:val="none"/>
                <w:lang w:val="en-US" w:eastAsia="zh-CN"/>
              </w:rPr>
            </w:pPr>
          </w:p>
          <w:p>
            <w:pPr>
              <w:pStyle w:val="6"/>
              <w:rPr>
                <w:rFonts w:hint="default" w:ascii="Times New Roman" w:hAnsi="Times New Roman" w:cs="Times New Roman" w:eastAsiaTheme="minorEastAsia"/>
                <w:color w:val="auto"/>
                <w:highlight w:val="none"/>
                <w:lang w:val="en-US" w:eastAsia="zh-CN"/>
              </w:rPr>
            </w:pPr>
          </w:p>
          <w:p>
            <w:pPr>
              <w:pStyle w:val="3"/>
              <w:spacing w:after="0" w:line="380" w:lineRule="exact"/>
              <w:ind w:left="0" w:leftChars="0" w:firstLine="560"/>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8"/>
                <w:szCs w:val="28"/>
                <w:highlight w:val="none"/>
                <w:lang w:val="en-US" w:eastAsia="zh-CN"/>
              </w:rPr>
              <w:t xml:space="preserve">　　　　　　　　　        </w:t>
            </w:r>
            <w:r>
              <w:rPr>
                <w:rFonts w:hint="default" w:ascii="Times New Roman" w:hAnsi="Times New Roman" w:cs="Times New Roman" w:eastAsiaTheme="minorEastAsia"/>
                <w:color w:val="auto"/>
                <w:kern w:val="2"/>
                <w:sz w:val="24"/>
                <w:szCs w:val="24"/>
                <w:highlight w:val="none"/>
                <w:lang w:val="en-US" w:eastAsia="zh-CN" w:bidi="ar-SA"/>
              </w:rPr>
              <w:t>推荐单位（公章）：</w:t>
            </w:r>
          </w:p>
          <w:p>
            <w:pPr>
              <w:pStyle w:val="3"/>
              <w:spacing w:after="0" w:line="380" w:lineRule="exact"/>
              <w:ind w:left="0" w:leftChars="0" w:firstLine="560"/>
              <w:rPr>
                <w:rFonts w:hint="default" w:ascii="Times New Roman" w:hAnsi="Times New Roman" w:cs="Times New Roman" w:eastAsiaTheme="minorEastAsia"/>
                <w:color w:val="auto"/>
                <w:kern w:val="2"/>
                <w:sz w:val="24"/>
                <w:szCs w:val="24"/>
                <w:highlight w:val="none"/>
                <w:lang w:val="en-US" w:eastAsia="zh-CN" w:bidi="ar-SA"/>
              </w:rPr>
            </w:pPr>
          </w:p>
          <w:p>
            <w:pPr>
              <w:pStyle w:val="6"/>
              <w:rPr>
                <w:rFonts w:hint="default" w:ascii="Times New Roman" w:hAnsi="Times New Roman" w:cs="Times New Roman" w:eastAsiaTheme="minorEastAsia"/>
                <w:b w:val="0"/>
                <w:bCs w:val="0"/>
                <w:color w:val="auto"/>
                <w:sz w:val="28"/>
                <w:szCs w:val="28"/>
                <w:highlight w:val="none"/>
                <w:lang w:val="en-US" w:eastAsia="zh-CN"/>
              </w:rPr>
            </w:pPr>
            <w:r>
              <w:rPr>
                <w:rFonts w:hint="default" w:ascii="Times New Roman" w:hAnsi="Times New Roman" w:cs="Times New Roman" w:eastAsiaTheme="minorEastAsia"/>
                <w:color w:val="auto"/>
                <w:kern w:val="2"/>
                <w:sz w:val="24"/>
                <w:szCs w:val="24"/>
                <w:highlight w:val="none"/>
                <w:lang w:val="en-US" w:eastAsia="zh-CN" w:bidi="ar-SA"/>
              </w:rPr>
              <w:t xml:space="preserve">         　　　　　　　　　　　　　                      年   月   日     </w:t>
            </w:r>
            <w:r>
              <w:rPr>
                <w:rFonts w:hint="default" w:ascii="Times New Roman" w:hAnsi="Times New Roman" w:cs="Times New Roman" w:eastAsiaTheme="minorEastAsia"/>
                <w:b w:val="0"/>
                <w:bCs w:val="0"/>
                <w:color w:val="auto"/>
                <w:sz w:val="28"/>
                <w:szCs w:val="28"/>
                <w:highlight w:val="none"/>
                <w:lang w:val="en-US" w:eastAsia="zh-CN"/>
              </w:rPr>
              <w:t xml:space="preserve"> </w:t>
            </w:r>
          </w:p>
          <w:p>
            <w:pPr>
              <w:pStyle w:val="6"/>
              <w:rPr>
                <w:rFonts w:hint="default" w:ascii="Times New Roman" w:hAnsi="Times New Roman" w:cs="Times New Roman" w:eastAsiaTheme="minorEastAsia"/>
                <w:b w:val="0"/>
                <w:bCs w:val="0"/>
                <w:color w:val="auto"/>
                <w:sz w:val="28"/>
                <w:szCs w:val="28"/>
                <w:highlight w:val="none"/>
                <w:lang w:val="en-US" w:eastAsia="zh-CN"/>
              </w:rPr>
            </w:pPr>
          </w:p>
        </w:tc>
      </w:tr>
    </w:tbl>
    <w:p>
      <w:pPr>
        <w:spacing w:line="20" w:lineRule="exact"/>
        <w:ind w:left="0" w:leftChars="0" w:firstLine="0" w:firstLineChars="0"/>
        <w:rPr>
          <w:rFonts w:ascii="Times New Roman" w:hAnsi="Times New Roman"/>
          <w:b/>
          <w:bCs/>
          <w:color w:val="auto"/>
          <w:highlight w:val="none"/>
        </w:rPr>
      </w:pPr>
    </w:p>
    <w:p>
      <w:pPr>
        <w:pStyle w:val="2"/>
        <w:spacing w:before="159" w:line="222" w:lineRule="auto"/>
        <w:ind w:left="719"/>
        <w:rPr>
          <w:rFonts w:hint="default" w:ascii="Palatino Linotype Roman" w:hAnsi="Palatino Linotype Roman" w:cs="Palatino Linotype Roman"/>
          <w:color w:val="auto"/>
          <w:spacing w:val="23"/>
          <w:highlight w:val="none"/>
          <w:lang w:eastAsia="zh-CN"/>
        </w:rPr>
      </w:pPr>
    </w:p>
    <w:p>
      <w:pPr>
        <w:spacing w:line="360" w:lineRule="auto"/>
        <w:ind w:left="0" w:leftChars="0" w:firstLine="0" w:firstLineChars="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好房子</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建设项目案例自评表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after="0" w:afterLines="100"/>
        <w:ind w:leftChars="0"/>
        <w:jc w:val="center"/>
        <w:textAlignment w:val="baseline"/>
        <w:rPr>
          <w:rFonts w:hint="default" w:ascii="Times New Roman" w:hAnsi="Times New Roman" w:eastAsia="楷体_GB2312" w:cs="Times New Roman"/>
          <w:b/>
          <w:bCs/>
          <w:color w:val="auto"/>
          <w:sz w:val="32"/>
          <w:szCs w:val="40"/>
          <w:highlight w:val="none"/>
          <w:lang w:val="en-US" w:eastAsia="zh-CN"/>
        </w:rPr>
      </w:pPr>
      <w:r>
        <w:rPr>
          <w:rFonts w:hint="default" w:ascii="Times New Roman" w:hAnsi="Times New Roman" w:eastAsia="楷体_GB2312" w:cs="Times New Roman"/>
          <w:b/>
          <w:bCs/>
          <w:color w:val="auto"/>
          <w:sz w:val="32"/>
          <w:szCs w:val="40"/>
          <w:highlight w:val="none"/>
          <w:lang w:val="en-US" w:eastAsia="zh-CN"/>
        </w:rPr>
        <w:t>表1 新建商品住宅项目自评表</w:t>
      </w:r>
    </w:p>
    <w:tbl>
      <w:tblPr>
        <w:tblStyle w:val="8"/>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46"/>
        <w:gridCol w:w="638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特征</w:t>
            </w:r>
          </w:p>
        </w:tc>
        <w:tc>
          <w:tcPr>
            <w:tcW w:w="746"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指标</w:t>
            </w:r>
          </w:p>
        </w:tc>
        <w:tc>
          <w:tcPr>
            <w:tcW w:w="6388"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评价内容</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安全</w:t>
            </w: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地基基础、结构耐久、抗震防火、防减灾等满足国家规范要求。</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外墙保温材料、室外设备、门帘、雨篷等非结构构件采用安全可靠的防坠落措施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二类高层住宅的耐火等级为一级</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结构抗震等级在现行国家标准《建筑抗震设计标准》GB/T 50011规定的基础上提高一级</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抗震设防烈度为8度的住宅采用减震技术或隔震技术。</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 w:eastAsia="zh-CN"/>
              </w:rPr>
            </w:pPr>
            <w:r>
              <w:rPr>
                <w:rFonts w:hint="eastAsia" w:ascii="Times New Roman" w:hAnsi="Times New Roman" w:cs="Times New Roman" w:eastAsiaTheme="minorEastAsia"/>
                <w:b w:val="0"/>
                <w:bCs w:val="0"/>
                <w:color w:val="auto"/>
                <w:sz w:val="24"/>
                <w:szCs w:val="32"/>
                <w:highlight w:val="none"/>
                <w:vertAlign w:val="baseline"/>
                <w:lang w:val="en" w:eastAsia="zh-CN"/>
              </w:rPr>
              <w:t>住宅外围护结构采用保温结构一体化或自保温体系。</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室外地面采用防滑材料，或采用涂刷防滑剂、表面开凿、安装防滑带等措施。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住宅公共空间设置呼救系统、急救设施。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住区设置疏散引导系统、消防设施使用引导系统和安全警示系统。</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住区设置高空抛物监控，老年活动场地和儿童活动场地设置无死角监控。</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住区重要基础设施配备应急备用电源，住宅套内配电箱设置Ａ型剩余电流保护器。</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tabs>
                <w:tab w:val="left" w:pos="752"/>
              </w:tabs>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在燃气引入管处设置紧急自动切断装置，户内设置联网型燃气泄漏报警器。</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舒适</w:t>
            </w: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小区位置交通便利，周边具有完善的配套：医疗、教育、商业、公园等（2公里范围内）</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住区绿地率不小于30%，集中绿地占比不小于10%。</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小区配建游乐场、健身步道等休闲娱乐设施。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建筑</w:t>
            </w:r>
            <w:r>
              <w:rPr>
                <w:rFonts w:hint="default" w:ascii="Times New Roman" w:hAnsi="Times New Roman" w:cs="Times New Roman" w:eastAsiaTheme="minorEastAsia"/>
                <w:b w:val="0"/>
                <w:bCs w:val="0"/>
                <w:color w:val="auto"/>
                <w:sz w:val="24"/>
                <w:szCs w:val="32"/>
                <w:highlight w:val="none"/>
                <w:vertAlign w:val="baseline"/>
                <w:lang w:val="en-US" w:eastAsia="zh-CN"/>
              </w:rPr>
              <w:t>总高度不超过80m</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无障碍建设达到国家标准要求。</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采用底层架空、风雨连廊等设计，配备室内公共活动空间。</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楼道、门厅等公共空间采用天然采光与自然通风。</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电梯轿厢设置通风空调设施。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烟道、排水管道等采取防串味、堵塞等措施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楼板、围护墙、排水管、外窗等采取隔声降噪措施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户型设计具有灵活性、适变性</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户内设置新风系统、采用辐射式供暖</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设置室内空气质量监控与显示系统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厨房、卫生间设机械排风系统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住区设置水质在线监测系统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绿色</w:t>
            </w:r>
          </w:p>
        </w:tc>
        <w:tc>
          <w:tcPr>
            <w:tcW w:w="746"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（十万平以上小区）</w:t>
            </w:r>
            <w:r>
              <w:rPr>
                <w:rFonts w:hint="default" w:ascii="Times New Roman" w:hAnsi="Times New Roman" w:cs="Times New Roman" w:eastAsiaTheme="minorEastAsia"/>
                <w:b w:val="0"/>
                <w:bCs w:val="0"/>
                <w:color w:val="auto"/>
                <w:sz w:val="24"/>
                <w:szCs w:val="32"/>
                <w:highlight w:val="none"/>
                <w:vertAlign w:val="baseline"/>
                <w:lang w:val="en-US" w:eastAsia="zh-CN"/>
              </w:rPr>
              <w:t>达到绿色建筑一星级</w:t>
            </w:r>
            <w:r>
              <w:rPr>
                <w:rFonts w:hint="eastAsia" w:ascii="Times New Roman" w:hAnsi="Times New Roman" w:cs="Times New Roman" w:eastAsiaTheme="minorEastAsia"/>
                <w:b w:val="0"/>
                <w:bCs w:val="0"/>
                <w:color w:val="auto"/>
                <w:sz w:val="24"/>
                <w:szCs w:val="32"/>
                <w:highlight w:val="none"/>
                <w:vertAlign w:val="baseline"/>
                <w:lang w:val="en-US" w:eastAsia="zh-CN"/>
              </w:rPr>
              <w:t>及以上。</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采用装配式建造技术</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采用装配式装修技术</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w:t>
            </w:r>
            <w:r>
              <w:rPr>
                <w:rFonts w:hint="eastAsia" w:ascii="Times New Roman" w:hAnsi="Times New Roman" w:cs="Times New Roman" w:eastAsiaTheme="minorEastAsia"/>
                <w:b w:val="0"/>
                <w:bCs w:val="0"/>
                <w:color w:val="auto"/>
                <w:sz w:val="24"/>
                <w:szCs w:val="32"/>
                <w:highlight w:val="none"/>
                <w:vertAlign w:val="baseline"/>
                <w:lang w:val="en-US" w:eastAsia="zh-CN"/>
              </w:rPr>
              <w:t>经认证的</w:t>
            </w:r>
            <w:r>
              <w:rPr>
                <w:rFonts w:hint="default" w:ascii="Times New Roman" w:hAnsi="Times New Roman" w:cs="Times New Roman" w:eastAsiaTheme="minorEastAsia"/>
                <w:b w:val="0"/>
                <w:bCs w:val="0"/>
                <w:color w:val="auto"/>
                <w:sz w:val="24"/>
                <w:szCs w:val="32"/>
                <w:highlight w:val="none"/>
                <w:vertAlign w:val="baseline"/>
                <w:lang w:val="en-US" w:eastAsia="zh-CN"/>
              </w:rPr>
              <w:t>绿色建材</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地下车库设置下沉庭院、采光井或导光管等措施，打造绿色阳光生态车库。</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lang w:val="en-US" w:eastAsia="zh-CN"/>
              </w:rPr>
              <w:t>采用供暖空调系统的冷热源机组能效不低于</w:t>
            </w:r>
            <w:r>
              <w:rPr>
                <w:rFonts w:hint="default" w:ascii="Times New Roman" w:hAnsi="Times New Roman" w:cs="Times New Roman" w:eastAsiaTheme="minorEastAsia"/>
                <w:b w:val="0"/>
                <w:bCs w:val="0"/>
                <w:color w:val="auto"/>
                <w:sz w:val="24"/>
                <w:szCs w:val="32"/>
                <w:highlight w:val="none"/>
                <w:lang w:val="en" w:eastAsia="zh-CN"/>
              </w:rPr>
              <w:t>2</w:t>
            </w:r>
            <w:r>
              <w:rPr>
                <w:rFonts w:hint="default" w:ascii="Times New Roman" w:hAnsi="Times New Roman" w:cs="Times New Roman" w:eastAsiaTheme="minorEastAsia"/>
                <w:b w:val="0"/>
                <w:bCs w:val="0"/>
                <w:color w:val="auto"/>
                <w:sz w:val="24"/>
                <w:szCs w:val="32"/>
                <w:highlight w:val="none"/>
                <w:lang w:val="en-US" w:eastAsia="zh-CN"/>
              </w:rPr>
              <w:t>级</w:t>
            </w:r>
            <w:r>
              <w:rPr>
                <w:rFonts w:hint="eastAsia" w:ascii="Times New Roman" w:hAnsi="Times New Roman" w:cs="Times New Roman" w:eastAsiaTheme="minorEastAsia"/>
                <w:b w:val="0"/>
                <w:bCs w:val="0"/>
                <w:color w:val="auto"/>
                <w:sz w:val="24"/>
                <w:szCs w:val="32"/>
                <w:highlight w:val="no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w:t>
            </w:r>
            <w:r>
              <w:rPr>
                <w:rFonts w:hint="eastAsia" w:ascii="Times New Roman" w:hAnsi="Times New Roman" w:cs="Times New Roman" w:eastAsiaTheme="minorEastAsia"/>
                <w:b w:val="0"/>
                <w:bCs w:val="0"/>
                <w:color w:val="auto"/>
                <w:sz w:val="24"/>
                <w:szCs w:val="32"/>
                <w:highlight w:val="none"/>
                <w:vertAlign w:val="baseline"/>
                <w:lang w:val="en-US" w:eastAsia="zh-CN"/>
              </w:rPr>
              <w:t>太阳能、地热能、空气能等</w:t>
            </w:r>
            <w:r>
              <w:rPr>
                <w:rFonts w:hint="default" w:ascii="Times New Roman" w:hAnsi="Times New Roman" w:cs="Times New Roman" w:eastAsiaTheme="minorEastAsia"/>
                <w:b w:val="0"/>
                <w:bCs w:val="0"/>
                <w:color w:val="auto"/>
                <w:sz w:val="24"/>
                <w:szCs w:val="32"/>
                <w:highlight w:val="none"/>
                <w:vertAlign w:val="baseline"/>
                <w:lang w:val="en-US" w:eastAsia="zh-CN"/>
              </w:rPr>
              <w:t>可再生能源</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用水器具水效等级不低于</w:t>
            </w:r>
            <w:r>
              <w:rPr>
                <w:rFonts w:ascii="Times New Roman" w:hAnsi="Times New Roman" w:cs="Times New Roman" w:eastAsiaTheme="minorEastAsia"/>
                <w:color w:val="auto"/>
                <w:sz w:val="24"/>
                <w:szCs w:val="32"/>
                <w:highlight w:val="none"/>
                <w:lang w:eastAsia="zh-CN"/>
              </w:rPr>
              <w:t>2</w:t>
            </w:r>
            <w:r>
              <w:rPr>
                <w:rFonts w:hint="eastAsia" w:ascii="Times New Roman" w:hAnsi="Times New Roman" w:cs="Times New Roman" w:eastAsiaTheme="minorEastAsia"/>
                <w:color w:val="auto"/>
                <w:sz w:val="24"/>
                <w:szCs w:val="32"/>
                <w:highlight w:val="none"/>
                <w:lang w:eastAsia="zh-CN"/>
              </w:rPr>
              <w:t>级。</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符合</w:t>
            </w:r>
            <w:r>
              <w:rPr>
                <w:rFonts w:hint="default" w:ascii="Times New Roman" w:hAnsi="Times New Roman" w:cs="Times New Roman" w:eastAsiaTheme="minorEastAsia"/>
                <w:b w:val="0"/>
                <w:bCs w:val="0"/>
                <w:color w:val="auto"/>
                <w:sz w:val="24"/>
                <w:szCs w:val="32"/>
                <w:highlight w:val="none"/>
                <w:vertAlign w:val="baseline"/>
                <w:lang w:val="en-US" w:eastAsia="zh-CN"/>
              </w:rPr>
              <w:t>海绵城市</w:t>
            </w:r>
            <w:r>
              <w:rPr>
                <w:rFonts w:hint="eastAsia" w:ascii="Times New Roman" w:hAnsi="Times New Roman" w:cs="Times New Roman" w:eastAsiaTheme="minorEastAsia"/>
                <w:b w:val="0"/>
                <w:bCs w:val="0"/>
                <w:color w:val="auto"/>
                <w:sz w:val="24"/>
                <w:szCs w:val="32"/>
                <w:highlight w:val="none"/>
                <w:vertAlign w:val="baseline"/>
                <w:lang w:val="en-US" w:eastAsia="zh-CN"/>
              </w:rPr>
              <w:t>建设要求。</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智慧</w:t>
            </w: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建设满足语音、数字、图像和视频等多媒体信息通信需求的新型基础设施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住区出入口、大堂设置非接触门禁系统，关键部位设置高清数字视频监控、电子围栏等防护设施。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安装智能化车辆管理设施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设置火灾、紧急求助等消防、安防报警系统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46" w:type="dxa"/>
            <w:vMerge w:val="restart"/>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搭建区域互联网、物联网体系，包含安防监控系统、智慧物业等内容</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构建智慧养老服务平台</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搭建智慧物业管理服务平台</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设置智慧灯杆，整合公共照明、通信基站、视频监控、公共广播、一键报警、环境监测、智慧充电等设施。</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设置建筑能耗监测系统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9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46" w:type="dxa"/>
            <w:vMerge w:val="continue"/>
            <w:noWrap w:val="0"/>
            <w:vAlign w:val="center"/>
          </w:tcPr>
          <w:p>
            <w:pPr>
              <w:widowControl w:val="0"/>
              <w:numPr>
                <w:ilvl w:val="0"/>
                <w:numId w:val="0"/>
              </w:numPr>
              <w:spacing w:line="40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388" w:type="dxa"/>
            <w:noWrap w:val="0"/>
            <w:vAlign w:val="center"/>
          </w:tcPr>
          <w:p>
            <w:pPr>
              <w:widowControl w:val="0"/>
              <w:numPr>
                <w:ilvl w:val="0"/>
                <w:numId w:val="0"/>
              </w:numPr>
              <w:spacing w:line="40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预装</w:t>
            </w:r>
            <w:r>
              <w:rPr>
                <w:rFonts w:hint="eastAsia" w:ascii="Times New Roman" w:hAnsi="Times New Roman" w:cs="Times New Roman" w:eastAsiaTheme="minorEastAsia"/>
                <w:b w:val="0"/>
                <w:bCs w:val="0"/>
                <w:color w:val="auto"/>
                <w:sz w:val="24"/>
                <w:szCs w:val="32"/>
                <w:highlight w:val="none"/>
                <w:vertAlign w:val="baseline"/>
                <w:lang w:val="en-US" w:eastAsia="zh-CN"/>
              </w:rPr>
              <w:t>家庭智慧应用或</w:t>
            </w:r>
            <w:r>
              <w:rPr>
                <w:rFonts w:hint="default" w:ascii="Times New Roman" w:hAnsi="Times New Roman" w:cs="Times New Roman" w:eastAsiaTheme="minorEastAsia"/>
                <w:b w:val="0"/>
                <w:bCs w:val="0"/>
                <w:color w:val="auto"/>
                <w:sz w:val="24"/>
                <w:szCs w:val="32"/>
                <w:highlight w:val="none"/>
                <w:vertAlign w:val="baseline"/>
                <w:lang w:val="en-US" w:eastAsia="zh-CN"/>
              </w:rPr>
              <w:t>智能家居系统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54" w:type="dxa"/>
            <w:noWrap w:val="0"/>
            <w:vAlign w:val="center"/>
          </w:tcPr>
          <w:p>
            <w:pPr>
              <w:widowControl w:val="0"/>
              <w:numPr>
                <w:ilvl w:val="0"/>
                <w:numId w:val="0"/>
              </w:numPr>
              <w:spacing w:line="40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bl>
    <w:p>
      <w:pPr>
        <w:numPr>
          <w:ilvl w:val="-1"/>
          <w:numId w:val="0"/>
        </w:numPr>
        <w:ind w:left="0" w:leftChars="0" w:firstLine="0" w:firstLineChars="0"/>
        <w:jc w:val="both"/>
        <w:rPr>
          <w:rFonts w:hint="eastAsia" w:ascii="方正仿宋_GB2312" w:hAnsi="方正仿宋_GB2312" w:eastAsia="方正仿宋_GB2312" w:cs="方正仿宋_GB2312"/>
          <w:b/>
          <w:bCs/>
          <w:color w:val="auto"/>
          <w:sz w:val="28"/>
          <w:szCs w:val="36"/>
          <w:highlight w:val="none"/>
          <w:lang w:val="en-US" w:eastAsia="zh-CN"/>
        </w:rPr>
        <w:sectPr>
          <w:footerReference r:id="rId5" w:type="default"/>
          <w:pgSz w:w="11906" w:h="16838"/>
          <w:pgMar w:top="2098" w:right="1587" w:bottom="2098" w:left="1587" w:header="851" w:footer="1701" w:gutter="0"/>
          <w:pgNumType w:fmt="decimal"/>
          <w:cols w:space="0" w:num="1"/>
          <w:titlePg/>
          <w:rtlGutter w:val="0"/>
          <w:docGrid w:type="linesAndChars" w:linePitch="287" w:charSpace="-2365"/>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after="0" w:afterLines="100"/>
        <w:ind w:leftChars="0"/>
        <w:jc w:val="center"/>
        <w:textAlignment w:val="baseline"/>
        <w:rPr>
          <w:rFonts w:hint="eastAsia" w:ascii="Times New Roman" w:hAnsi="Times New Roman" w:eastAsia="楷体_GB2312" w:cs="Times New Roman"/>
          <w:b/>
          <w:bCs/>
          <w:color w:val="auto"/>
          <w:sz w:val="32"/>
          <w:szCs w:val="40"/>
          <w:highlight w:val="none"/>
          <w:lang w:val="en-US" w:eastAsia="zh-CN"/>
        </w:rPr>
      </w:pPr>
      <w:r>
        <w:rPr>
          <w:rFonts w:hint="default" w:ascii="Times New Roman" w:hAnsi="Times New Roman" w:eastAsia="楷体_GB2312" w:cs="Times New Roman"/>
          <w:b/>
          <w:bCs/>
          <w:color w:val="auto"/>
          <w:sz w:val="32"/>
          <w:szCs w:val="40"/>
          <w:highlight w:val="none"/>
          <w:lang w:val="en-US" w:eastAsia="zh-CN"/>
        </w:rPr>
        <w:t>表2  保障性住房项目自评表</w:t>
      </w:r>
    </w:p>
    <w:tbl>
      <w:tblPr>
        <w:tblStyle w:val="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773"/>
        <w:gridCol w:w="6677"/>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特征</w:t>
            </w:r>
          </w:p>
        </w:tc>
        <w:tc>
          <w:tcPr>
            <w:tcW w:w="773"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指标</w:t>
            </w:r>
          </w:p>
        </w:tc>
        <w:tc>
          <w:tcPr>
            <w:tcW w:w="6677"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评价内容</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安全</w:t>
            </w: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地基基础、结构耐久、抗震防火、防减灾等满足国家规范要求。</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不</w:t>
            </w:r>
            <w:r>
              <w:rPr>
                <w:rFonts w:ascii="Times New Roman" w:hAnsi="Times New Roman" w:cs="Times New Roman" w:eastAsiaTheme="minorEastAsia"/>
                <w:color w:val="auto"/>
                <w:sz w:val="24"/>
                <w:szCs w:val="32"/>
                <w:highlight w:val="none"/>
                <w:lang w:eastAsia="zh-CN"/>
              </w:rPr>
              <w:t>存在外保温裸露、</w:t>
            </w:r>
            <w:r>
              <w:rPr>
                <w:rFonts w:hint="eastAsia" w:ascii="Times New Roman" w:hAnsi="Times New Roman" w:cs="Times New Roman" w:eastAsiaTheme="minorEastAsia"/>
                <w:color w:val="auto"/>
                <w:sz w:val="24"/>
                <w:szCs w:val="32"/>
                <w:highlight w:val="none"/>
                <w:lang w:eastAsia="zh-CN"/>
              </w:rPr>
              <w:t>构件</w:t>
            </w:r>
            <w:r>
              <w:rPr>
                <w:rFonts w:ascii="Times New Roman" w:hAnsi="Times New Roman" w:cs="Times New Roman" w:eastAsiaTheme="minorEastAsia"/>
                <w:color w:val="auto"/>
                <w:sz w:val="24"/>
                <w:szCs w:val="32"/>
                <w:highlight w:val="none"/>
                <w:lang w:eastAsia="zh-CN"/>
              </w:rPr>
              <w:t>脱落</w:t>
            </w:r>
            <w:r>
              <w:rPr>
                <w:rFonts w:hint="eastAsia" w:ascii="Times New Roman" w:hAnsi="Times New Roman" w:cs="Times New Roman" w:eastAsiaTheme="minorEastAsia"/>
                <w:color w:val="auto"/>
                <w:sz w:val="24"/>
                <w:szCs w:val="32"/>
                <w:highlight w:val="none"/>
                <w:lang w:eastAsia="zh-CN"/>
              </w:rPr>
              <w:t>、消防安全</w:t>
            </w:r>
            <w:r>
              <w:rPr>
                <w:rFonts w:ascii="Times New Roman" w:hAnsi="Times New Roman" w:cs="Times New Roman" w:eastAsiaTheme="minorEastAsia"/>
                <w:color w:val="auto"/>
                <w:sz w:val="24"/>
                <w:szCs w:val="32"/>
                <w:highlight w:val="none"/>
                <w:lang w:eastAsia="zh-CN"/>
              </w:rPr>
              <w:t>等问题隐患</w:t>
            </w:r>
            <w:r>
              <w:rPr>
                <w:rFonts w:hint="eastAsia" w:ascii="Times New Roman" w:hAnsi="Times New Roman" w:cs="Times New Roman" w:eastAsiaTheme="minorEastAsia"/>
                <w:color w:val="auto"/>
                <w:sz w:val="24"/>
                <w:szCs w:val="32"/>
                <w:highlight w:val="none"/>
                <w:lang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结构设计考虑全生命周期的使用需求，选择有利于空间灵活分隔、组合和可持续改造的结构布置</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采用高性能钢筋、高强混凝土材料等提高结构耐久性</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住宅外围护结构采用保温结构一体化或自保温体系。</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室外地面采用防滑材料，或采用涂刷防滑剂、表面开凿、安装防滑带等措施。</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舒适</w:t>
            </w: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项目优先选址于公共交通便利、市政基础设施和公共服务设施较为齐全的区域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eastAsia"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住区绿地率不小于30%，集中绿地占比不小于10%。</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eastAsia" w:ascii="Times New Roman" w:hAnsi="Times New Roman" w:cs="Times New Roman" w:eastAsiaTheme="minorEastAsia"/>
                <w:b w:val="0"/>
                <w:bCs w:val="0"/>
                <w:snapToGrid w:val="0"/>
                <w:color w:val="auto"/>
                <w:kern w:val="0"/>
                <w:sz w:val="24"/>
                <w:szCs w:val="32"/>
                <w:highlight w:val="none"/>
                <w:vertAlign w:val="baseline"/>
                <w:lang w:val="en-US" w:eastAsia="zh-CN" w:bidi="ar-SA"/>
              </w:rPr>
            </w:pPr>
            <w:r>
              <w:rPr>
                <w:rFonts w:hint="eastAsia" w:ascii="Times New Roman" w:hAnsi="Times New Roman" w:cs="Times New Roman" w:eastAsiaTheme="minorEastAsia"/>
                <w:b w:val="0"/>
                <w:bCs w:val="0"/>
                <w:color w:val="auto"/>
                <w:sz w:val="24"/>
                <w:szCs w:val="32"/>
                <w:highlight w:val="none"/>
                <w:vertAlign w:val="baseline"/>
                <w:lang w:val="en-US" w:eastAsia="zh-CN"/>
              </w:rPr>
              <w:t>小区配建游乐场、健身步道等休闲娱乐设施。</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无障碍建设达到国家标准要求。</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677" w:type="dxa"/>
            <w:noWrap w:val="0"/>
            <w:vAlign w:val="center"/>
          </w:tcPr>
          <w:p>
            <w:pPr>
              <w:widowControl w:val="0"/>
              <w:numPr>
                <w:ilvl w:val="0"/>
                <w:numId w:val="0"/>
              </w:numPr>
              <w:spacing w:line="36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ascii="Times New Roman" w:hAnsi="Times New Roman" w:cs="Times New Roman" w:eastAsiaTheme="minorEastAsia"/>
                <w:color w:val="auto"/>
                <w:sz w:val="24"/>
                <w:szCs w:val="32"/>
                <w:highlight w:val="none"/>
                <w:lang w:eastAsia="zh-CN"/>
              </w:rPr>
              <w:t>烟道、排水管道等采取防串味、堵塞等措施</w:t>
            </w:r>
            <w:r>
              <w:rPr>
                <w:rFonts w:hint="eastAsia" w:ascii="Times New Roman" w:hAnsi="Times New Roman" w:cs="Times New Roman" w:eastAsiaTheme="minorEastAsia"/>
                <w:color w:val="auto"/>
                <w:sz w:val="24"/>
                <w:szCs w:val="32"/>
                <w:highlight w:val="none"/>
                <w:lang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用地根据完整居住社区的要求，选择教育、卫生、商业、养老、托幼、文化体育等公共服务设施和市政基础设施完善的区域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功能空间贯彻“全龄友好”理念，宜充分考虑可变性，重点关注建筑全生命周期内家庭成员及生活重心改变带来的住宅空间需求变化</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绿色</w:t>
            </w:r>
          </w:p>
        </w:tc>
        <w:tc>
          <w:tcPr>
            <w:tcW w:w="773"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（十万平以上小区）</w:t>
            </w:r>
            <w:r>
              <w:rPr>
                <w:rFonts w:hint="default" w:ascii="Times New Roman" w:hAnsi="Times New Roman" w:cs="Times New Roman" w:eastAsiaTheme="minorEastAsia"/>
                <w:b w:val="0"/>
                <w:bCs w:val="0"/>
                <w:color w:val="auto"/>
                <w:sz w:val="24"/>
                <w:szCs w:val="32"/>
                <w:highlight w:val="none"/>
                <w:vertAlign w:val="baseline"/>
                <w:lang w:val="en-US" w:eastAsia="zh-CN"/>
              </w:rPr>
              <w:t>达到绿色建筑一星级</w:t>
            </w:r>
            <w:r>
              <w:rPr>
                <w:rFonts w:hint="eastAsia" w:ascii="Times New Roman" w:hAnsi="Times New Roman" w:cs="Times New Roman" w:eastAsiaTheme="minorEastAsia"/>
                <w:b w:val="0"/>
                <w:bCs w:val="0"/>
                <w:color w:val="auto"/>
                <w:sz w:val="24"/>
                <w:szCs w:val="32"/>
                <w:highlight w:val="none"/>
                <w:vertAlign w:val="baseline"/>
                <w:lang w:val="en-US" w:eastAsia="zh-CN"/>
              </w:rPr>
              <w:t>及以上。</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采用</w:t>
            </w:r>
            <w:r>
              <w:rPr>
                <w:rFonts w:hint="eastAsia" w:ascii="Times New Roman" w:hAnsi="Times New Roman" w:cs="Times New Roman" w:eastAsiaTheme="minorEastAsia"/>
                <w:b w:val="0"/>
                <w:bCs w:val="0"/>
                <w:color w:val="auto"/>
                <w:sz w:val="24"/>
                <w:szCs w:val="32"/>
                <w:highlight w:val="none"/>
                <w:vertAlign w:val="baseline"/>
                <w:lang w:val="en-US" w:eastAsia="zh-CN"/>
              </w:rPr>
              <w:t>装配式</w:t>
            </w:r>
            <w:r>
              <w:rPr>
                <w:rFonts w:hint="default" w:ascii="Times New Roman" w:hAnsi="Times New Roman" w:cs="Times New Roman" w:eastAsiaTheme="minorEastAsia"/>
                <w:b w:val="0"/>
                <w:bCs w:val="0"/>
                <w:color w:val="auto"/>
                <w:sz w:val="24"/>
                <w:szCs w:val="32"/>
                <w:highlight w:val="none"/>
                <w:vertAlign w:val="baseline"/>
                <w:lang w:val="en-US" w:eastAsia="zh-CN"/>
              </w:rPr>
              <w:t>建造技术</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应用装配式装修技术</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w:t>
            </w:r>
            <w:r>
              <w:rPr>
                <w:rFonts w:hint="eastAsia" w:ascii="Times New Roman" w:hAnsi="Times New Roman" w:cs="Times New Roman" w:eastAsiaTheme="minorEastAsia"/>
                <w:b w:val="0"/>
                <w:bCs w:val="0"/>
                <w:color w:val="auto"/>
                <w:sz w:val="24"/>
                <w:szCs w:val="32"/>
                <w:highlight w:val="none"/>
                <w:vertAlign w:val="baseline"/>
                <w:lang w:val="en-US" w:eastAsia="zh-CN"/>
              </w:rPr>
              <w:t>经认证的</w:t>
            </w:r>
            <w:r>
              <w:rPr>
                <w:rFonts w:hint="default" w:ascii="Times New Roman" w:hAnsi="Times New Roman" w:cs="Times New Roman" w:eastAsiaTheme="minorEastAsia"/>
                <w:b w:val="0"/>
                <w:bCs w:val="0"/>
                <w:color w:val="auto"/>
                <w:sz w:val="24"/>
                <w:szCs w:val="32"/>
                <w:highlight w:val="none"/>
                <w:vertAlign w:val="baseline"/>
                <w:lang w:val="en-US" w:eastAsia="zh-CN"/>
              </w:rPr>
              <w:t>绿色建材</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应用</w:t>
            </w:r>
            <w:r>
              <w:rPr>
                <w:rFonts w:hint="eastAsia" w:ascii="Times New Roman" w:hAnsi="Times New Roman" w:cs="Times New Roman" w:eastAsiaTheme="minorEastAsia"/>
                <w:b w:val="0"/>
                <w:bCs w:val="0"/>
                <w:color w:val="auto"/>
                <w:sz w:val="24"/>
                <w:szCs w:val="32"/>
                <w:highlight w:val="none"/>
                <w:vertAlign w:val="baseline"/>
                <w:lang w:val="en-US" w:eastAsia="zh-CN"/>
              </w:rPr>
              <w:t>太阳能、地热能、空气能等</w:t>
            </w:r>
            <w:r>
              <w:rPr>
                <w:rFonts w:hint="default" w:ascii="Times New Roman" w:hAnsi="Times New Roman" w:cs="Times New Roman" w:eastAsiaTheme="minorEastAsia"/>
                <w:b w:val="0"/>
                <w:bCs w:val="0"/>
                <w:color w:val="auto"/>
                <w:sz w:val="24"/>
                <w:szCs w:val="32"/>
                <w:highlight w:val="none"/>
                <w:vertAlign w:val="baseline"/>
                <w:lang w:val="en-US" w:eastAsia="zh-CN"/>
              </w:rPr>
              <w:t>可再生能源</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color w:val="auto"/>
                <w:sz w:val="24"/>
                <w:szCs w:val="32"/>
                <w:highlight w:val="none"/>
                <w:lang w:eastAsia="zh-CN"/>
              </w:rPr>
              <w:t>用水器具水效等级不低于</w:t>
            </w:r>
            <w:r>
              <w:rPr>
                <w:rFonts w:ascii="Times New Roman" w:hAnsi="Times New Roman" w:cs="Times New Roman" w:eastAsiaTheme="minorEastAsia"/>
                <w:color w:val="auto"/>
                <w:sz w:val="24"/>
                <w:szCs w:val="32"/>
                <w:highlight w:val="none"/>
                <w:lang w:eastAsia="zh-CN"/>
              </w:rPr>
              <w:t>2</w:t>
            </w:r>
            <w:r>
              <w:rPr>
                <w:rFonts w:hint="eastAsia" w:ascii="Times New Roman" w:hAnsi="Times New Roman" w:cs="Times New Roman" w:eastAsiaTheme="minorEastAsia"/>
                <w:color w:val="auto"/>
                <w:sz w:val="24"/>
                <w:szCs w:val="32"/>
                <w:highlight w:val="none"/>
                <w:lang w:eastAsia="zh-CN"/>
              </w:rPr>
              <w:t>级。</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eastAsia" w:ascii="Times New Roman" w:hAnsi="Times New Roman" w:cs="Times New Roman" w:eastAsiaTheme="minorEastAsia"/>
                <w:b w:val="0"/>
                <w:bCs w:val="0"/>
                <w:color w:val="auto"/>
                <w:sz w:val="24"/>
                <w:szCs w:val="32"/>
                <w:highlight w:val="none"/>
                <w:vertAlign w:val="baseline"/>
                <w:lang w:val="en-US" w:eastAsia="zh-CN"/>
              </w:rPr>
              <w:t>符合</w:t>
            </w:r>
            <w:r>
              <w:rPr>
                <w:rFonts w:hint="default" w:ascii="Times New Roman" w:hAnsi="Times New Roman" w:cs="Times New Roman" w:eastAsiaTheme="minorEastAsia"/>
                <w:b w:val="0"/>
                <w:bCs w:val="0"/>
                <w:color w:val="auto"/>
                <w:sz w:val="24"/>
                <w:szCs w:val="32"/>
                <w:highlight w:val="none"/>
                <w:vertAlign w:val="baseline"/>
                <w:lang w:val="en-US" w:eastAsia="zh-CN"/>
              </w:rPr>
              <w:t>海绵城市</w:t>
            </w:r>
            <w:r>
              <w:rPr>
                <w:rFonts w:hint="eastAsia" w:ascii="Times New Roman" w:hAnsi="Times New Roman" w:cs="Times New Roman" w:eastAsiaTheme="minorEastAsia"/>
                <w:b w:val="0"/>
                <w:bCs w:val="0"/>
                <w:color w:val="auto"/>
                <w:sz w:val="24"/>
                <w:szCs w:val="32"/>
                <w:highlight w:val="none"/>
                <w:vertAlign w:val="baseline"/>
                <w:lang w:val="en-US" w:eastAsia="zh-CN"/>
              </w:rPr>
              <w:t>建设要求。</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智慧</w:t>
            </w: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通信设施采用光纤到户方式建设</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小区人行出入口应设置门禁控制装置，门禁控制系统应预留与物业管理系统联网的通信接口</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安装智能化车辆管理设施</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c>
          <w:tcPr>
            <w:tcW w:w="773" w:type="dxa"/>
            <w:vMerge w:val="restart"/>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优选指标</w:t>
            </w: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智能化系统应整体规划、同步建设，预留设备互联互通的接口</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360" w:lineRule="exact"/>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建立综合信息管理平台，集成社区党建、综合安防、建筑设备管理、物业管理等系统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搭建智慧物业管理服务平台</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2"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773" w:type="dxa"/>
            <w:vMerge w:val="continue"/>
            <w:noWrap w:val="0"/>
            <w:vAlign w:val="center"/>
          </w:tcPr>
          <w:p>
            <w:pPr>
              <w:widowControl w:val="0"/>
              <w:numPr>
                <w:ilvl w:val="0"/>
                <w:numId w:val="0"/>
              </w:numPr>
              <w:spacing w:line="360" w:lineRule="exact"/>
              <w:jc w:val="center"/>
              <w:rPr>
                <w:rFonts w:hint="default" w:ascii="Times New Roman" w:hAnsi="Times New Roman" w:cs="Times New Roman" w:eastAsiaTheme="minorEastAsia"/>
                <w:b w:val="0"/>
                <w:bCs w:val="0"/>
                <w:color w:val="auto"/>
                <w:sz w:val="24"/>
                <w:szCs w:val="32"/>
                <w:highlight w:val="none"/>
                <w:vertAlign w:val="baseline"/>
                <w:lang w:val="en-US" w:eastAsia="zh-CN"/>
              </w:rPr>
            </w:pPr>
          </w:p>
        </w:tc>
        <w:tc>
          <w:tcPr>
            <w:tcW w:w="6677" w:type="dxa"/>
            <w:noWrap w:val="0"/>
            <w:vAlign w:val="center"/>
          </w:tcPr>
          <w:p>
            <w:pPr>
              <w:widowControl w:val="0"/>
              <w:numPr>
                <w:ilvl w:val="0"/>
                <w:numId w:val="0"/>
              </w:numPr>
              <w:spacing w:line="400" w:lineRule="exact"/>
              <w:ind w:left="0" w:leftChars="0" w:firstLine="0" w:firstLineChars="0"/>
              <w:jc w:val="left"/>
              <w:rPr>
                <w:rFonts w:hint="default" w:ascii="Times New Roman" w:hAnsi="Times New Roman" w:cs="Times New Roman" w:eastAsiaTheme="minorEastAsia"/>
                <w:b w:val="0"/>
                <w:bCs w:val="0"/>
                <w:color w:val="auto"/>
                <w:sz w:val="24"/>
                <w:szCs w:val="32"/>
                <w:highlight w:val="none"/>
                <w:vertAlign w:val="baseline"/>
                <w:lang w:val="en-US" w:eastAsia="zh-CN"/>
              </w:rPr>
            </w:pPr>
            <w:r>
              <w:rPr>
                <w:rFonts w:hint="default" w:ascii="Times New Roman" w:hAnsi="Times New Roman" w:cs="Times New Roman" w:eastAsiaTheme="minorEastAsia"/>
                <w:b w:val="0"/>
                <w:bCs w:val="0"/>
                <w:color w:val="auto"/>
                <w:sz w:val="24"/>
                <w:szCs w:val="32"/>
                <w:highlight w:val="none"/>
                <w:vertAlign w:val="baseline"/>
                <w:lang w:val="en-US" w:eastAsia="zh-CN"/>
              </w:rPr>
              <w:t>设置建筑能耗监测系统</w:t>
            </w:r>
            <w:r>
              <w:rPr>
                <w:rFonts w:hint="eastAsia" w:ascii="Times New Roman" w:hAnsi="Times New Roman" w:cs="Times New Roman" w:eastAsiaTheme="minorEastAsia"/>
                <w:b w:val="0"/>
                <w:bCs w:val="0"/>
                <w:color w:val="auto"/>
                <w:sz w:val="24"/>
                <w:szCs w:val="32"/>
                <w:highlight w:val="none"/>
                <w:vertAlign w:val="baseline"/>
                <w:lang w:val="en-US" w:eastAsia="zh-CN"/>
              </w:rPr>
              <w:t>。</w:t>
            </w:r>
          </w:p>
        </w:tc>
        <w:tc>
          <w:tcPr>
            <w:tcW w:w="1308" w:type="dxa"/>
            <w:noWrap w:val="0"/>
            <w:vAlign w:val="center"/>
          </w:tcPr>
          <w:p>
            <w:pPr>
              <w:widowControl w:val="0"/>
              <w:numPr>
                <w:ilvl w:val="0"/>
                <w:numId w:val="0"/>
              </w:numPr>
              <w:spacing w:line="360" w:lineRule="exact"/>
              <w:jc w:val="center"/>
              <w:rPr>
                <w:rFonts w:hint="default" w:ascii="Times New Roman" w:hAnsi="Times New Roman" w:cs="Times New Roman" w:eastAsiaTheme="minorEastAsia"/>
                <w:b/>
                <w:bCs/>
                <w:color w:val="auto"/>
                <w:sz w:val="24"/>
                <w:szCs w:val="32"/>
                <w:highlight w:val="none"/>
                <w:vertAlign w:val="baseline"/>
                <w:lang w:val="en-US" w:eastAsia="zh-CN"/>
              </w:rPr>
            </w:pPr>
          </w:p>
        </w:tc>
      </w:tr>
    </w:tbl>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pStyle w:val="2"/>
        <w:rPr>
          <w:rFonts w:hint="eastAsia" w:ascii="方正仿宋_GB2312" w:hAnsi="方正仿宋_GB2312" w:eastAsia="方正仿宋_GB2312" w:cs="方正仿宋_GB2312"/>
          <w:b/>
          <w:bCs/>
          <w:color w:val="auto"/>
          <w:sz w:val="28"/>
          <w:szCs w:val="36"/>
          <w:highlight w:val="none"/>
          <w:lang w:val="en-US" w:eastAsia="zh-CN"/>
        </w:rPr>
      </w:pPr>
    </w:p>
    <w:p>
      <w:pPr>
        <w:rPr>
          <w:rFonts w:hint="eastAsia" w:ascii="方正仿宋_GB2312" w:hAnsi="方正仿宋_GB2312" w:eastAsia="方正仿宋_GB2312" w:cs="方正仿宋_GB2312"/>
          <w:b/>
          <w:bCs/>
          <w:color w:val="auto"/>
          <w:sz w:val="28"/>
          <w:szCs w:val="36"/>
          <w:highlight w:val="none"/>
          <w:lang w:val="en-US" w:eastAsia="zh-CN"/>
        </w:rPr>
      </w:pPr>
    </w:p>
    <w:p>
      <w:pPr>
        <w:pStyle w:val="2"/>
        <w:rPr>
          <w:rFonts w:hint="eastAsia" w:ascii="方正仿宋_GB2312" w:hAnsi="方正仿宋_GB2312" w:eastAsia="方正仿宋_GB2312" w:cs="方正仿宋_GB2312"/>
          <w:b/>
          <w:bCs/>
          <w:color w:val="auto"/>
          <w:sz w:val="28"/>
          <w:szCs w:val="36"/>
          <w:highlight w:val="none"/>
          <w:lang w:val="en-US" w:eastAsia="zh-CN"/>
        </w:rPr>
      </w:pPr>
    </w:p>
    <w:p>
      <w:pPr>
        <w:rPr>
          <w:rFonts w:hint="eastAsia" w:ascii="方正仿宋_GB2312" w:hAnsi="方正仿宋_GB2312" w:eastAsia="方正仿宋_GB2312" w:cs="方正仿宋_GB2312"/>
          <w:b/>
          <w:bCs/>
          <w:color w:val="auto"/>
          <w:sz w:val="28"/>
          <w:szCs w:val="36"/>
          <w:highlight w:val="none"/>
          <w:lang w:val="en-US" w:eastAsia="zh-CN"/>
        </w:rPr>
      </w:pPr>
    </w:p>
    <w:p>
      <w:pPr>
        <w:pStyle w:val="2"/>
        <w:rPr>
          <w:rFonts w:hint="eastAsia"/>
          <w:lang w:val="en-US" w:eastAsia="zh-CN"/>
        </w:rPr>
      </w:pPr>
    </w:p>
    <w:p>
      <w:pPr>
        <w:numPr>
          <w:ilvl w:val="0"/>
          <w:numId w:val="0"/>
        </w:numPr>
        <w:ind w:leftChars="0"/>
        <w:jc w:val="both"/>
        <w:rPr>
          <w:rFonts w:hint="eastAsia" w:ascii="方正仿宋_GB2312" w:hAnsi="方正仿宋_GB2312" w:eastAsia="方正仿宋_GB2312" w:cs="方正仿宋_GB2312"/>
          <w:b/>
          <w:bCs/>
          <w:color w:val="auto"/>
          <w:sz w:val="28"/>
          <w:szCs w:val="36"/>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after="0" w:afterLines="100"/>
        <w:ind w:leftChars="0"/>
        <w:jc w:val="center"/>
        <w:textAlignment w:val="baseline"/>
        <w:rPr>
          <w:rFonts w:hint="eastAsia" w:ascii="Times New Roman" w:hAnsi="Times New Roman" w:eastAsia="楷体_GB2312" w:cs="Times New Roman"/>
          <w:b/>
          <w:bCs/>
          <w:color w:val="auto"/>
          <w:sz w:val="32"/>
          <w:szCs w:val="40"/>
          <w:highlight w:val="none"/>
          <w:lang w:val="en-US" w:eastAsia="zh-CN"/>
        </w:rPr>
      </w:pPr>
      <w:r>
        <w:rPr>
          <w:rFonts w:hint="eastAsia" w:ascii="Times New Roman" w:hAnsi="Times New Roman" w:eastAsia="楷体_GB2312" w:cs="Times New Roman"/>
          <w:b/>
          <w:bCs/>
          <w:color w:val="auto"/>
          <w:sz w:val="32"/>
          <w:szCs w:val="40"/>
          <w:highlight w:val="none"/>
          <w:lang w:val="en-US" w:eastAsia="zh-CN"/>
        </w:rPr>
        <w:t>表3 既有</w:t>
      </w:r>
      <w:r>
        <w:rPr>
          <w:rFonts w:hint="default" w:ascii="Times New Roman" w:hAnsi="Times New Roman" w:eastAsia="楷体_GB2312" w:cs="Times New Roman"/>
          <w:b/>
          <w:bCs/>
          <w:color w:val="auto"/>
          <w:sz w:val="32"/>
          <w:szCs w:val="40"/>
          <w:highlight w:val="none"/>
          <w:lang w:val="en-US" w:eastAsia="zh-CN"/>
        </w:rPr>
        <w:t>住宅</w:t>
      </w:r>
      <w:r>
        <w:rPr>
          <w:rFonts w:hint="eastAsia" w:ascii="Times New Roman" w:hAnsi="Times New Roman" w:eastAsia="楷体_GB2312" w:cs="Times New Roman"/>
          <w:b/>
          <w:bCs/>
          <w:color w:val="auto"/>
          <w:sz w:val="32"/>
          <w:szCs w:val="40"/>
          <w:highlight w:val="none"/>
          <w:lang w:val="en-US" w:eastAsia="zh-CN"/>
        </w:rPr>
        <w:t>改造</w:t>
      </w:r>
      <w:r>
        <w:rPr>
          <w:rFonts w:hint="default" w:ascii="Times New Roman" w:hAnsi="Times New Roman" w:eastAsia="楷体_GB2312" w:cs="Times New Roman"/>
          <w:b/>
          <w:bCs/>
          <w:color w:val="auto"/>
          <w:sz w:val="32"/>
          <w:szCs w:val="40"/>
          <w:highlight w:val="none"/>
          <w:lang w:val="en-US" w:eastAsia="zh-CN"/>
        </w:rPr>
        <w:t>项目</w:t>
      </w:r>
      <w:r>
        <w:rPr>
          <w:rFonts w:hint="eastAsia" w:ascii="Times New Roman" w:hAnsi="Times New Roman" w:eastAsia="楷体_GB2312" w:cs="Times New Roman"/>
          <w:b/>
          <w:bCs/>
          <w:color w:val="auto"/>
          <w:sz w:val="32"/>
          <w:szCs w:val="40"/>
          <w:highlight w:val="none"/>
          <w:lang w:val="en-US" w:eastAsia="zh-CN"/>
        </w:rPr>
        <w:t>自评表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641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指标</w:t>
            </w:r>
          </w:p>
        </w:tc>
        <w:tc>
          <w:tcPr>
            <w:tcW w:w="62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评价内容</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restart"/>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32"/>
                <w:highlight w:val="none"/>
                <w:vertAlign w:val="baseline"/>
                <w:lang w:val="en-US" w:eastAsia="zh-CN"/>
              </w:rPr>
              <w:t>控制</w:t>
            </w:r>
            <w:r>
              <w:rPr>
                <w:rFonts w:hint="default" w:ascii="Times New Roman" w:hAnsi="Times New Roman" w:cs="Times New Roman" w:eastAsiaTheme="minorEastAsia"/>
                <w:b/>
                <w:bCs/>
                <w:color w:val="auto"/>
                <w:sz w:val="24"/>
                <w:szCs w:val="24"/>
                <w:highlight w:val="none"/>
                <w:vertAlign w:val="baseline"/>
                <w:lang w:val="en-US" w:eastAsia="zh-CN"/>
              </w:rPr>
              <w:t>指标</w:t>
            </w: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r>
              <w:rPr>
                <w:rFonts w:hint="default" w:ascii="Times New Roman" w:hAnsi="Times New Roman" w:cs="Times New Roman" w:eastAsiaTheme="minorEastAsia"/>
                <w:b w:val="0"/>
                <w:bCs w:val="0"/>
                <w:color w:val="auto"/>
                <w:sz w:val="24"/>
                <w:szCs w:val="24"/>
                <w:highlight w:val="none"/>
                <w:vertAlign w:val="baseline"/>
                <w:lang w:val="en-US" w:eastAsia="zh-CN"/>
              </w:rPr>
              <w:t>完善社区综合服务站</w:t>
            </w:r>
            <w:r>
              <w:rPr>
                <w:rFonts w:hint="eastAsia" w:ascii="Times New Roman" w:hAnsi="Times New Roman" w:cs="Times New Roman" w:eastAsiaTheme="minorEastAsia"/>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老年服务站、社区卫生服务站等</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kern w:val="0"/>
                <w:sz w:val="24"/>
                <w:szCs w:val="24"/>
                <w:highlight w:val="none"/>
                <w:lang w:val="en-US" w:eastAsia="zh-CN" w:bidi="ar"/>
              </w:rPr>
              <w:t>优先改造供水、雨水、供热、污水、燃气、电力、通信等地下管线和破损道路</w:t>
            </w:r>
            <w:r>
              <w:rPr>
                <w:rFonts w:hint="eastAsia" w:ascii="Times New Roman" w:hAnsi="Times New Roman" w:cs="Times New Roman" w:eastAsiaTheme="minorEastAsia"/>
                <w:color w:val="auto"/>
                <w:kern w:val="0"/>
                <w:sz w:val="24"/>
                <w:szCs w:val="24"/>
                <w:highlight w:val="none"/>
                <w:lang w:val="en-US" w:eastAsia="zh-CN" w:bidi="ar"/>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合理增加停车位和充电车棚，解决停车、充电问题</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restart"/>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优选指标</w:t>
            </w: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sz w:val="24"/>
                <w:szCs w:val="24"/>
                <w:highlight w:val="none"/>
                <w:vertAlign w:val="baseline"/>
                <w:lang w:val="en"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因地制宜改造宅间绿地、空地等空间，至少增加一处公共活动场地，面积不小于150㎡</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eastAsia" w:ascii="Times New Roman" w:hAnsi="Times New Roman" w:cs="Times New Roman" w:eastAsiaTheme="minorEastAsia"/>
                <w:b w:val="0"/>
                <w:bCs w:val="0"/>
                <w:color w:val="auto"/>
                <w:sz w:val="24"/>
                <w:szCs w:val="24"/>
                <w:highlight w:val="none"/>
                <w:vertAlign w:val="baseline"/>
                <w:lang w:val="en-US" w:eastAsia="zh-CN"/>
              </w:rPr>
              <w:t>设置社区食堂、</w:t>
            </w:r>
            <w:r>
              <w:rPr>
                <w:rFonts w:hint="eastAsia" w:ascii="Times New Roman" w:hAnsi="Times New Roman" w:cs="Times New Roman" w:eastAsiaTheme="minorEastAsia"/>
                <w:b w:val="0"/>
                <w:bCs w:val="0"/>
                <w:color w:val="auto"/>
                <w:sz w:val="24"/>
                <w:szCs w:val="24"/>
                <w:highlight w:val="none"/>
                <w:vertAlign w:val="baseline"/>
                <w:lang w:val="en" w:eastAsia="zh-CN"/>
              </w:rPr>
              <w:t>便民商业网点、快递服务等便民设施。</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eastAsia" w:ascii="Times New Roman" w:hAnsi="Times New Roman" w:cs="Times New Roman" w:eastAsiaTheme="minorEastAsia"/>
                <w:b w:val="0"/>
                <w:bCs w:val="0"/>
                <w:color w:val="auto"/>
                <w:sz w:val="24"/>
                <w:szCs w:val="24"/>
                <w:highlight w:val="none"/>
                <w:vertAlign w:val="baseline"/>
                <w:lang w:val="en-US" w:eastAsia="zh-CN"/>
              </w:rPr>
            </w:pPr>
            <w:r>
              <w:rPr>
                <w:rFonts w:hint="eastAsia" w:ascii="Times New Roman" w:hAnsi="Times New Roman" w:cs="Times New Roman" w:eastAsiaTheme="minorEastAsia"/>
                <w:b w:val="0"/>
                <w:bCs w:val="0"/>
                <w:color w:val="auto"/>
                <w:sz w:val="24"/>
                <w:szCs w:val="24"/>
                <w:highlight w:val="none"/>
                <w:vertAlign w:val="baseline"/>
                <w:lang w:val="en-US" w:eastAsia="zh-CN"/>
              </w:rPr>
              <w:t>设置老年人日间照料中心及托育场所。</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eastAsia" w:ascii="Times New Roman" w:hAnsi="Times New Roman" w:cs="Times New Roman" w:eastAsiaTheme="minorEastAsia"/>
                <w:b w:val="0"/>
                <w:bCs w:val="0"/>
                <w:color w:val="auto"/>
                <w:sz w:val="24"/>
                <w:szCs w:val="24"/>
                <w:highlight w:val="none"/>
                <w:vertAlign w:val="baseline"/>
                <w:lang w:val="en-US" w:eastAsia="zh-CN"/>
              </w:rPr>
              <w:t>完善小区道路、扶手、电梯、平台等无障碍设施并与周边道路连贯。</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r>
              <w:rPr>
                <w:rFonts w:hint="default" w:ascii="Times New Roman" w:hAnsi="Times New Roman" w:cs="Times New Roman" w:eastAsiaTheme="minorEastAsia"/>
                <w:b w:val="0"/>
                <w:bCs w:val="0"/>
                <w:color w:val="auto"/>
                <w:sz w:val="24"/>
                <w:szCs w:val="24"/>
                <w:highlight w:val="none"/>
                <w:vertAlign w:val="baseline"/>
                <w:lang w:val="en-US" w:eastAsia="zh-CN"/>
              </w:rPr>
              <w:t>加装电梯，轿厢满足一轮椅一陪护</w:t>
            </w:r>
            <w:r>
              <w:rPr>
                <w:rFonts w:hint="eastAsia" w:ascii="Times New Roman" w:hAnsi="Times New Roman" w:cs="Times New Roman" w:eastAsiaTheme="minorEastAsia"/>
                <w:b w:val="0"/>
                <w:bCs w:val="0"/>
                <w:color w:val="auto"/>
                <w:sz w:val="24"/>
                <w:szCs w:val="24"/>
                <w:highlight w:val="none"/>
                <w:vertAlign w:val="baseline"/>
                <w:lang w:val="en-US" w:eastAsia="zh-CN"/>
              </w:rPr>
              <w:t>要求。</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开展建筑外墙、</w:t>
            </w:r>
            <w:r>
              <w:rPr>
                <w:rFonts w:hint="eastAsia" w:ascii="Times New Roman" w:hAnsi="Times New Roman" w:cs="Times New Roman" w:eastAsiaTheme="minorEastAsia"/>
                <w:b w:val="0"/>
                <w:bCs w:val="0"/>
                <w:color w:val="auto"/>
                <w:sz w:val="24"/>
                <w:szCs w:val="24"/>
                <w:highlight w:val="none"/>
                <w:vertAlign w:val="baseline"/>
                <w:lang w:val="en-US" w:eastAsia="zh-CN"/>
              </w:rPr>
              <w:t>门窗</w:t>
            </w:r>
            <w:r>
              <w:rPr>
                <w:rFonts w:hint="default" w:ascii="Times New Roman" w:hAnsi="Times New Roman" w:cs="Times New Roman" w:eastAsiaTheme="minorEastAsia"/>
                <w:b w:val="0"/>
                <w:bCs w:val="0"/>
                <w:color w:val="auto"/>
                <w:sz w:val="24"/>
                <w:szCs w:val="24"/>
                <w:highlight w:val="none"/>
                <w:vertAlign w:val="baseline"/>
                <w:lang w:val="en-US" w:eastAsia="zh-CN"/>
              </w:rPr>
              <w:t>等节能改造</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eastAsia" w:ascii="Times New Roman" w:hAnsi="Times New Roman" w:cs="Times New Roman" w:eastAsiaTheme="minorEastAsia"/>
                <w:b w:val="0"/>
                <w:bCs w:val="0"/>
                <w:color w:val="auto"/>
                <w:sz w:val="24"/>
                <w:szCs w:val="24"/>
                <w:highlight w:val="none"/>
                <w:vertAlign w:val="baseline"/>
                <w:lang w:val="en-US" w:eastAsia="zh-CN"/>
              </w:rPr>
              <w:t>应</w:t>
            </w:r>
            <w:r>
              <w:rPr>
                <w:rFonts w:hint="default" w:ascii="Times New Roman" w:hAnsi="Times New Roman" w:cs="Times New Roman" w:eastAsiaTheme="minorEastAsia"/>
                <w:b w:val="0"/>
                <w:bCs w:val="0"/>
                <w:color w:val="auto"/>
                <w:sz w:val="24"/>
                <w:szCs w:val="24"/>
                <w:highlight w:val="none"/>
                <w:vertAlign w:val="baseline"/>
                <w:lang w:val="en-US" w:eastAsia="zh-CN"/>
              </w:rPr>
              <w:t>用可再生能源技术</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jc w:val="center"/>
              <w:rPr>
                <w:rFonts w:hint="default" w:ascii="Times New Roman" w:hAnsi="Times New Roman" w:cs="Times New Roman" w:eastAsiaTheme="minorEastAsia"/>
                <w:b/>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采用装配式装修技术</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ind w:left="0" w:leftChars="0" w:firstLine="0" w:firstLineChars="0"/>
              <w:jc w:val="center"/>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推动5G网络进社区，建设社区智能安防设施及系统</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ind w:left="0" w:leftChars="0" w:firstLine="0" w:firstLineChars="0"/>
              <w:jc w:val="center"/>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37" w:type="dxa"/>
            <w:vMerge w:val="continue"/>
            <w:noWrap w:val="0"/>
            <w:vAlign w:val="center"/>
          </w:tcPr>
          <w:p>
            <w:pPr>
              <w:widowControl w:val="0"/>
              <w:numPr>
                <w:ilvl w:val="0"/>
                <w:numId w:val="0"/>
              </w:numPr>
              <w:jc w:val="center"/>
              <w:rPr>
                <w:rFonts w:hint="default" w:ascii="Times New Roman" w:hAnsi="Times New Roman" w:cs="Times New Roman" w:eastAsiaTheme="minorEastAsia"/>
                <w:b w:val="0"/>
                <w:bCs w:val="0"/>
                <w:color w:val="auto"/>
                <w:sz w:val="24"/>
                <w:szCs w:val="24"/>
                <w:highlight w:val="none"/>
                <w:vertAlign w:val="baseline"/>
                <w:lang w:val="en-US" w:eastAsia="zh-CN"/>
              </w:rPr>
            </w:pPr>
          </w:p>
        </w:tc>
        <w:tc>
          <w:tcPr>
            <w:tcW w:w="6241" w:type="dxa"/>
            <w:noWrap w:val="0"/>
            <w:vAlign w:val="center"/>
          </w:tcPr>
          <w:p>
            <w:pPr>
              <w:widowControl w:val="0"/>
              <w:numPr>
                <w:ilvl w:val="0"/>
                <w:numId w:val="0"/>
              </w:numPr>
              <w:jc w:val="both"/>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val="0"/>
                <w:bCs w:val="0"/>
                <w:color w:val="auto"/>
                <w:sz w:val="24"/>
                <w:szCs w:val="24"/>
                <w:highlight w:val="none"/>
                <w:vertAlign w:val="baseline"/>
                <w:lang w:val="en-US" w:eastAsia="zh-CN"/>
              </w:rPr>
              <w:t>增加门禁系统、智慧安防</w:t>
            </w:r>
            <w:r>
              <w:rPr>
                <w:rFonts w:hint="eastAsia" w:ascii="Times New Roman" w:hAnsi="Times New Roman" w:cs="Times New Roman" w:eastAsiaTheme="minorEastAsia"/>
                <w:b w:val="0"/>
                <w:bCs w:val="0"/>
                <w:color w:val="auto"/>
                <w:sz w:val="24"/>
                <w:szCs w:val="24"/>
                <w:highlight w:val="none"/>
                <w:vertAlign w:val="baseline"/>
                <w:lang w:val="en-US" w:eastAsia="zh-CN"/>
              </w:rPr>
              <w:t>等</w:t>
            </w:r>
            <w:r>
              <w:rPr>
                <w:rFonts w:hint="default" w:ascii="Times New Roman" w:hAnsi="Times New Roman" w:cs="Times New Roman" w:eastAsiaTheme="minorEastAsia"/>
                <w:b w:val="0"/>
                <w:bCs w:val="0"/>
                <w:color w:val="auto"/>
                <w:sz w:val="24"/>
                <w:szCs w:val="24"/>
                <w:highlight w:val="none"/>
                <w:vertAlign w:val="baseline"/>
                <w:lang w:val="en-US" w:eastAsia="zh-CN"/>
              </w:rPr>
              <w:t>智慧化物业管理措施</w:t>
            </w:r>
            <w:r>
              <w:rPr>
                <w:rFonts w:hint="eastAsia" w:ascii="Times New Roman" w:hAnsi="Times New Roman" w:cs="Times New Roman" w:eastAsiaTheme="minorEastAsia"/>
                <w:b w:val="0"/>
                <w:bCs w:val="0"/>
                <w:color w:val="auto"/>
                <w:sz w:val="24"/>
                <w:szCs w:val="24"/>
                <w:highlight w:val="none"/>
                <w:vertAlign w:val="baseline"/>
                <w:lang w:val="en-US" w:eastAsia="zh-CN"/>
              </w:rPr>
              <w:t>。</w:t>
            </w:r>
          </w:p>
        </w:tc>
        <w:tc>
          <w:tcPr>
            <w:tcW w:w="1341" w:type="dxa"/>
            <w:noWrap w:val="0"/>
            <w:vAlign w:val="center"/>
          </w:tcPr>
          <w:p>
            <w:pPr>
              <w:widowControl w:val="0"/>
              <w:numPr>
                <w:ilvl w:val="0"/>
                <w:numId w:val="0"/>
              </w:numPr>
              <w:ind w:left="0" w:leftChars="0" w:firstLine="0" w:firstLineChars="0"/>
              <w:jc w:val="center"/>
              <w:rPr>
                <w:rFonts w:hint="default" w:ascii="Times New Roman" w:hAnsi="Times New Roman" w:cs="Times New Roman" w:eastAsiaTheme="minorEastAsia"/>
                <w:b w:val="0"/>
                <w:bCs w:val="0"/>
                <w:color w:val="auto"/>
                <w:kern w:val="2"/>
                <w:sz w:val="24"/>
                <w:szCs w:val="24"/>
                <w:highlight w:val="none"/>
                <w:vertAlign w:val="baseline"/>
                <w:lang w:val="en-US" w:eastAsia="zh-CN" w:bidi="ar-SA"/>
              </w:rPr>
            </w:pPr>
          </w:p>
        </w:tc>
      </w:tr>
    </w:tbl>
    <w:p>
      <w:pPr>
        <w:pStyle w:val="2"/>
      </w:pPr>
    </w:p>
    <w:p/>
    <w:p>
      <w:pPr>
        <w:pStyle w:val="2"/>
      </w:pPr>
    </w:p>
    <w:p/>
    <w:p>
      <w:pPr>
        <w:pStyle w:val="2"/>
      </w:pPr>
    </w:p>
    <w:p/>
    <w:p>
      <w:pPr>
        <w:spacing w:line="520" w:lineRule="exact"/>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附件3</w:t>
      </w:r>
    </w:p>
    <w:p>
      <w:pPr>
        <w:sectPr>
          <w:footerReference r:id="rId6" w:type="default"/>
          <w:pgSz w:w="11980" w:h="16820"/>
          <w:pgMar w:top="1429" w:right="1769" w:bottom="1967" w:left="1535" w:header="0" w:footer="1578" w:gutter="0"/>
          <w:pgNumType w:fmt="decimal"/>
          <w:cols w:space="720" w:num="1"/>
        </w:sectPr>
      </w:pPr>
      <w:r>
        <w:rPr>
          <w:rFonts w:hint="default" w:ascii="Times New Roman" w:hAnsi="Times New Roman" w:eastAsia="黑体" w:cs="Times New Roman"/>
          <w:color w:val="auto"/>
          <w:sz w:val="32"/>
          <w:szCs w:val="32"/>
          <w:highlight w:val="none"/>
          <w:lang w:val="en-US" w:eastAsia="zh-CN"/>
        </w:rPr>
        <w:drawing>
          <wp:inline distT="0" distB="0" distL="114300" distR="114300">
            <wp:extent cx="5586730" cy="2983865"/>
            <wp:effectExtent l="0" t="0" r="13970" b="6985"/>
            <wp:docPr id="20" name="图片 20" descr="附件3. 好房子建设案例特色创新做法_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descr="附件3. 好房子建设案例特色创新做法_01"/>
                    <pic:cNvPicPr>
                      <a:picLocks noChangeAspect="true"/>
                    </pic:cNvPicPr>
                  </pic:nvPicPr>
                  <pic:blipFill>
                    <a:blip r:embed="rId10"/>
                    <a:srcRect t="15121"/>
                    <a:stretch>
                      <a:fillRect/>
                    </a:stretch>
                  </pic:blipFill>
                  <pic:spPr>
                    <a:xfrm>
                      <a:off x="0" y="0"/>
                      <a:ext cx="5586730" cy="2983865"/>
                    </a:xfrm>
                    <a:prstGeom prst="rect">
                      <a:avLst/>
                    </a:prstGeom>
                  </pic:spPr>
                </pic:pic>
              </a:graphicData>
            </a:graphic>
          </wp:inline>
        </w:drawing>
      </w:r>
      <w:r>
        <w:rPr>
          <w:rFonts w:hint="default" w:ascii="Times New Roman" w:hAnsi="Times New Roman" w:eastAsia="黑体" w:cs="Times New Roman"/>
          <w:color w:val="auto"/>
          <w:sz w:val="32"/>
          <w:szCs w:val="32"/>
          <w:highlight w:val="none"/>
          <w:lang w:val="en-US" w:eastAsia="zh-CN"/>
        </w:rPr>
        <w:drawing>
          <wp:inline distT="0" distB="0" distL="114300" distR="114300">
            <wp:extent cx="5586730" cy="3867785"/>
            <wp:effectExtent l="0" t="0" r="13970" b="18415"/>
            <wp:docPr id="19" name="图片 19" descr="附件3. 好房子建设案例特色创新做法_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descr="附件3. 好房子建设案例特色创新做法_02"/>
                    <pic:cNvPicPr>
                      <a:picLocks noChangeAspect="true"/>
                    </pic:cNvPicPr>
                  </pic:nvPicPr>
                  <pic:blipFill>
                    <a:blip r:embed="rId11"/>
                    <a:stretch>
                      <a:fillRect/>
                    </a:stretch>
                  </pic:blipFill>
                  <pic:spPr>
                    <a:xfrm>
                      <a:off x="0" y="0"/>
                      <a:ext cx="5586730" cy="3867785"/>
                    </a:xfrm>
                    <a:prstGeom prst="rect">
                      <a:avLst/>
                    </a:prstGeom>
                  </pic:spPr>
                </pic:pic>
              </a:graphicData>
            </a:graphic>
          </wp:inline>
        </w:drawing>
      </w:r>
      <w:r>
        <w:rPr>
          <w:rFonts w:hint="default" w:ascii="Times New Roman" w:hAnsi="Times New Roman" w:eastAsia="黑体" w:cs="Times New Roman"/>
          <w:color w:val="auto"/>
          <w:sz w:val="32"/>
          <w:szCs w:val="32"/>
          <w:highlight w:val="none"/>
          <w:lang w:val="en-US" w:eastAsia="zh-CN"/>
        </w:rPr>
        <w:drawing>
          <wp:inline distT="0" distB="0" distL="114300" distR="114300">
            <wp:extent cx="5586730" cy="3867785"/>
            <wp:effectExtent l="0" t="0" r="13970" b="18415"/>
            <wp:docPr id="18" name="图片 18" descr="附件3. 好房子建设案例特色创新做法_0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descr="附件3. 好房子建设案例特色创新做法_03"/>
                    <pic:cNvPicPr>
                      <a:picLocks noChangeAspect="true"/>
                    </pic:cNvPicPr>
                  </pic:nvPicPr>
                  <pic:blipFill>
                    <a:blip r:embed="rId12"/>
                    <a:stretch>
                      <a:fillRect/>
                    </a:stretch>
                  </pic:blipFill>
                  <pic:spPr>
                    <a:xfrm>
                      <a:off x="0" y="0"/>
                      <a:ext cx="5586730" cy="3867785"/>
                    </a:xfrm>
                    <a:prstGeom prst="rect">
                      <a:avLst/>
                    </a:prstGeom>
                  </pic:spPr>
                </pic:pic>
              </a:graphicData>
            </a:graphic>
          </wp:inline>
        </w:drawing>
      </w:r>
      <w:r>
        <w:rPr>
          <w:rFonts w:hint="default" w:ascii="Times New Roman" w:hAnsi="Times New Roman" w:eastAsia="黑体" w:cs="Times New Roman"/>
          <w:color w:val="auto"/>
          <w:sz w:val="32"/>
          <w:szCs w:val="32"/>
          <w:highlight w:val="none"/>
          <w:lang w:val="en-US" w:eastAsia="zh-CN"/>
        </w:rPr>
        <w:drawing>
          <wp:inline distT="0" distB="0" distL="114300" distR="114300">
            <wp:extent cx="5586730" cy="3867785"/>
            <wp:effectExtent l="0" t="0" r="13970" b="18415"/>
            <wp:docPr id="17" name="图片 17" descr="附件3. 好房子建设案例特色创新做法_0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附件3. 好房子建设案例特色创新做法_04"/>
                    <pic:cNvPicPr>
                      <a:picLocks noChangeAspect="true"/>
                    </pic:cNvPicPr>
                  </pic:nvPicPr>
                  <pic:blipFill>
                    <a:blip r:embed="rId13"/>
                    <a:stretch>
                      <a:fillRect/>
                    </a:stretch>
                  </pic:blipFill>
                  <pic:spPr>
                    <a:xfrm>
                      <a:off x="0" y="0"/>
                      <a:ext cx="5586730" cy="3867785"/>
                    </a:xfrm>
                    <a:prstGeom prst="rect">
                      <a:avLst/>
                    </a:prstGeom>
                  </pic:spPr>
                </pic:pic>
              </a:graphicData>
            </a:graphic>
          </wp:inline>
        </w:drawing>
      </w:r>
      <w:r>
        <w:rPr>
          <w:rFonts w:hint="default" w:ascii="Times New Roman" w:hAnsi="Times New Roman" w:eastAsia="黑体" w:cs="Times New Roman"/>
          <w:color w:val="auto"/>
          <w:sz w:val="32"/>
          <w:szCs w:val="32"/>
          <w:highlight w:val="none"/>
          <w:lang w:val="en-US" w:eastAsia="zh-CN"/>
        </w:rPr>
        <w:drawing>
          <wp:inline distT="0" distB="0" distL="114300" distR="114300">
            <wp:extent cx="5586730" cy="3867785"/>
            <wp:effectExtent l="0" t="0" r="13970" b="18415"/>
            <wp:docPr id="16" name="图片 16" descr="附件3. 好房子建设案例特色创新做法_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附件3. 好房子建设案例特色创新做法_05"/>
                    <pic:cNvPicPr>
                      <a:picLocks noChangeAspect="true"/>
                    </pic:cNvPicPr>
                  </pic:nvPicPr>
                  <pic:blipFill>
                    <a:blip r:embed="rId14"/>
                    <a:stretch>
                      <a:fillRect/>
                    </a:stretch>
                  </pic:blipFill>
                  <pic:spPr>
                    <a:xfrm>
                      <a:off x="0" y="0"/>
                      <a:ext cx="5586730" cy="3867785"/>
                    </a:xfrm>
                    <a:prstGeom prst="rect">
                      <a:avLst/>
                    </a:prstGeom>
                  </pic:spPr>
                </pic:pic>
              </a:graphicData>
            </a:graphic>
          </wp:inline>
        </w:drawing>
      </w:r>
      <w:r>
        <w:rPr>
          <w:rFonts w:hint="default" w:ascii="Times New Roman" w:hAnsi="Times New Roman" w:eastAsia="黑体" w:cs="Times New Roman"/>
          <w:color w:val="auto"/>
          <w:sz w:val="32"/>
          <w:szCs w:val="32"/>
          <w:highlight w:val="none"/>
          <w:lang w:val="en-US" w:eastAsia="zh-CN"/>
        </w:rPr>
        <w:drawing>
          <wp:inline distT="0" distB="0" distL="114300" distR="114300">
            <wp:extent cx="5586730" cy="3867785"/>
            <wp:effectExtent l="0" t="0" r="13970" b="18415"/>
            <wp:docPr id="5" name="图片 5" descr="附件3. 好房子建设案例特色创新做法_0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附件3. 好房子建设案例特色创新做法_06"/>
                    <pic:cNvPicPr>
                      <a:picLocks noChangeAspect="true"/>
                    </pic:cNvPicPr>
                  </pic:nvPicPr>
                  <pic:blipFill>
                    <a:blip r:embed="rId15"/>
                    <a:stretch>
                      <a:fillRect/>
                    </a:stretch>
                  </pic:blipFill>
                  <pic:spPr>
                    <a:xfrm>
                      <a:off x="0" y="0"/>
                      <a:ext cx="5586730" cy="3867785"/>
                    </a:xfrm>
                    <a:prstGeom prst="rect">
                      <a:avLst/>
                    </a:prstGeom>
                  </pic:spPr>
                </pic:pic>
              </a:graphicData>
            </a:graphic>
          </wp:inline>
        </w:drawing>
      </w:r>
      <w:r>
        <w:rPr>
          <w:rFonts w:hint="default" w:ascii="Times New Roman" w:hAnsi="Times New Roman" w:eastAsia="黑体" w:cs="Times New Roman"/>
          <w:color w:val="auto"/>
          <w:sz w:val="32"/>
          <w:szCs w:val="32"/>
          <w:highlight w:val="none"/>
          <w:lang w:val="en-US" w:eastAsia="zh-CN"/>
        </w:rPr>
        <w:drawing>
          <wp:inline distT="0" distB="0" distL="114300" distR="114300">
            <wp:extent cx="5586730" cy="3867785"/>
            <wp:effectExtent l="0" t="0" r="13970" b="18415"/>
            <wp:docPr id="14" name="图片 14" descr="附件3. 好房子建设案例特色创新做法_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附件3. 好房子建设案例特色创新做法_07"/>
                    <pic:cNvPicPr>
                      <a:picLocks noChangeAspect="true"/>
                    </pic:cNvPicPr>
                  </pic:nvPicPr>
                  <pic:blipFill>
                    <a:blip r:embed="rId16"/>
                    <a:stretch>
                      <a:fillRect/>
                    </a:stretch>
                  </pic:blipFill>
                  <pic:spPr>
                    <a:xfrm>
                      <a:off x="0" y="0"/>
                      <a:ext cx="5586730" cy="3867785"/>
                    </a:xfrm>
                    <a:prstGeom prst="rect">
                      <a:avLst/>
                    </a:prstGeom>
                  </pic:spPr>
                </pic:pic>
              </a:graphicData>
            </a:graphic>
          </wp:inline>
        </w:drawing>
      </w:r>
      <w:r>
        <w:rPr>
          <w:rFonts w:hint="default" w:ascii="Times New Roman" w:hAnsi="Times New Roman" w:eastAsia="黑体" w:cs="Times New Roman"/>
          <w:color w:val="auto"/>
          <w:sz w:val="32"/>
          <w:szCs w:val="32"/>
          <w:highlight w:val="none"/>
          <w:lang w:val="en-US" w:eastAsia="zh-CN"/>
        </w:rPr>
        <w:drawing>
          <wp:inline distT="0" distB="0" distL="114300" distR="114300">
            <wp:extent cx="5586730" cy="3360420"/>
            <wp:effectExtent l="0" t="0" r="13970" b="11430"/>
            <wp:docPr id="13" name="图片 13" descr="附件3. 好房子建设案例特色创新做法_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附件3. 好房子建设案例特色创新做法_08"/>
                    <pic:cNvPicPr>
                      <a:picLocks noChangeAspect="true"/>
                    </pic:cNvPicPr>
                  </pic:nvPicPr>
                  <pic:blipFill>
                    <a:blip r:embed="rId17"/>
                    <a:stretch>
                      <a:fillRect/>
                    </a:stretch>
                  </pic:blipFill>
                  <pic:spPr>
                    <a:xfrm>
                      <a:off x="0" y="0"/>
                      <a:ext cx="5586730" cy="3360420"/>
                    </a:xfrm>
                    <a:prstGeom prst="rect">
                      <a:avLst/>
                    </a:prstGeom>
                  </pic:spPr>
                </pic:pic>
              </a:graphicData>
            </a:graphic>
          </wp:inline>
        </w:drawing>
      </w:r>
    </w:p>
    <w:p>
      <w:pPr>
        <w:spacing w:line="520" w:lineRule="exact"/>
        <w:rPr>
          <w:rFonts w:hint="default" w:ascii="Times New Roman" w:hAnsi="Times New Roman" w:eastAsia="黑体" w:cs="Times New Roman"/>
          <w:color w:val="auto"/>
          <w:sz w:val="32"/>
          <w:szCs w:val="32"/>
          <w:highlight w:val="none"/>
          <w:lang w:val="en-US" w:eastAsia="zh-CN"/>
        </w:rPr>
      </w:pPr>
      <w:r>
        <w:rPr>
          <w:rFonts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4</w:t>
      </w:r>
    </w:p>
    <w:p>
      <w:pPr>
        <w:widowControl/>
        <w:spacing w:line="520" w:lineRule="exact"/>
        <w:jc w:val="center"/>
        <w:rPr>
          <w:rFonts w:hint="default" w:ascii="Times New Roman" w:hAnsi="Times New Roman" w:eastAsia="方正小标宋简体" w:cs="Times New Roman"/>
          <w:b w:val="0"/>
          <w:bCs w:val="0"/>
          <w:color w:val="auto"/>
          <w:kern w:val="0"/>
          <w:sz w:val="44"/>
          <w:szCs w:val="44"/>
          <w:highlight w:val="none"/>
          <w:lang w:val="en-US" w:eastAsia="zh-CN"/>
        </w:rPr>
      </w:pPr>
      <w:r>
        <w:rPr>
          <w:rFonts w:hint="default" w:ascii="Times New Roman" w:hAnsi="Times New Roman" w:eastAsia="方正小标宋简体" w:cs="Times New Roman"/>
          <w:b w:val="0"/>
          <w:bCs w:val="0"/>
          <w:color w:val="auto"/>
          <w:kern w:val="0"/>
          <w:sz w:val="44"/>
          <w:szCs w:val="44"/>
          <w:highlight w:val="none"/>
          <w:lang w:val="en-US" w:eastAsia="zh-CN"/>
        </w:rPr>
        <w:t>“好房子”建设</w:t>
      </w:r>
      <w:r>
        <w:rPr>
          <w:rFonts w:hint="eastAsia" w:ascii="Times New Roman" w:hAnsi="Times New Roman" w:eastAsia="方正小标宋简体" w:cs="Times New Roman"/>
          <w:b w:val="0"/>
          <w:bCs w:val="0"/>
          <w:color w:val="auto"/>
          <w:kern w:val="0"/>
          <w:sz w:val="44"/>
          <w:szCs w:val="44"/>
          <w:highlight w:val="none"/>
          <w:lang w:val="en-US" w:eastAsia="zh-CN"/>
        </w:rPr>
        <w:t>项目</w:t>
      </w:r>
      <w:r>
        <w:rPr>
          <w:rFonts w:hint="default" w:ascii="Times New Roman" w:hAnsi="Times New Roman" w:eastAsia="方正小标宋简体" w:cs="Times New Roman"/>
          <w:b w:val="0"/>
          <w:bCs w:val="0"/>
          <w:color w:val="auto"/>
          <w:kern w:val="0"/>
          <w:sz w:val="44"/>
          <w:szCs w:val="44"/>
          <w:highlight w:val="none"/>
          <w:lang w:val="en-US" w:eastAsia="zh-CN"/>
        </w:rPr>
        <w:t>案例推荐汇总表</w:t>
      </w:r>
    </w:p>
    <w:p>
      <w:pPr>
        <w:widowControl/>
        <w:spacing w:line="520" w:lineRule="exact"/>
        <w:jc w:val="both"/>
        <w:rPr>
          <w:rFonts w:hint="default" w:ascii="Times New Roman" w:hAnsi="Times New Roman" w:eastAsia="仿宋_GB2312" w:cs="Times New Roman"/>
          <w:b/>
          <w:bCs/>
          <w:color w:val="auto"/>
          <w:kern w:val="0"/>
          <w:sz w:val="32"/>
          <w:szCs w:val="32"/>
          <w:highlight w:val="none"/>
          <w:lang w:val="en-US" w:eastAsia="zh-CN"/>
        </w:rPr>
      </w:pPr>
    </w:p>
    <w:p>
      <w:pPr>
        <w:widowControl/>
        <w:spacing w:line="520" w:lineRule="exact"/>
        <w:jc w:val="both"/>
        <w:rPr>
          <w:rFonts w:hint="default" w:ascii="Times New Roman" w:hAnsi="Times New Roman" w:eastAsia="仿宋_GB2312" w:cs="Times New Roman"/>
          <w:b/>
          <w:bCs/>
          <w:color w:val="auto"/>
          <w:kern w:val="0"/>
          <w:sz w:val="32"/>
          <w:szCs w:val="32"/>
          <w:highlight w:val="none"/>
          <w:lang w:val="en" w:eastAsia="zh-CN"/>
        </w:rPr>
      </w:pPr>
      <w:r>
        <w:rPr>
          <w:rFonts w:hint="default" w:ascii="Times New Roman" w:hAnsi="Times New Roman" w:eastAsia="仿宋_GB2312" w:cs="Times New Roman"/>
          <w:b w:val="0"/>
          <w:bCs w:val="0"/>
          <w:color w:val="auto"/>
          <w:kern w:val="0"/>
          <w:sz w:val="28"/>
          <w:szCs w:val="28"/>
          <w:highlight w:val="none"/>
          <w:lang w:val="en-US" w:eastAsia="zh-CN"/>
        </w:rPr>
        <w:t>推荐单位：</w:t>
      </w:r>
      <w:r>
        <w:rPr>
          <w:rFonts w:hint="eastAsia" w:ascii="Times New Roman" w:hAnsi="Times New Roman" w:eastAsia="仿宋_GB2312" w:cs="Times New Roman"/>
          <w:b w:val="0"/>
          <w:bCs w:val="0"/>
          <w:color w:val="auto"/>
          <w:kern w:val="0"/>
          <w:sz w:val="28"/>
          <w:szCs w:val="28"/>
          <w:highlight w:val="none"/>
          <w:lang w:val="en-US" w:eastAsia="zh-CN"/>
        </w:rPr>
        <w:t xml:space="preserve">        </w:t>
      </w:r>
      <w:r>
        <w:rPr>
          <w:rFonts w:hint="default" w:ascii="Times New Roman" w:hAnsi="Times New Roman" w:eastAsia="仿宋_GB2312" w:cs="Times New Roman"/>
          <w:b w:val="0"/>
          <w:bCs w:val="0"/>
          <w:color w:val="auto"/>
          <w:kern w:val="0"/>
          <w:sz w:val="28"/>
          <w:szCs w:val="28"/>
          <w:highlight w:val="none"/>
          <w:lang w:val="en-US" w:eastAsia="zh-CN"/>
        </w:rPr>
        <w:t xml:space="preserve"> </w:t>
      </w:r>
      <w:r>
        <w:rPr>
          <w:rFonts w:hint="default" w:ascii="Times New Roman" w:hAnsi="Times New Roman" w:eastAsia="仿宋_GB2312" w:cs="Times New Roman"/>
          <w:b/>
          <w:bCs/>
          <w:color w:val="auto"/>
          <w:kern w:val="0"/>
          <w:sz w:val="32"/>
          <w:szCs w:val="32"/>
          <w:highlight w:val="none"/>
          <w:lang w:val="en" w:eastAsia="zh-CN"/>
        </w:rPr>
        <w:t xml:space="preserve">                                                                                                 </w:t>
      </w:r>
      <w:r>
        <w:rPr>
          <w:rFonts w:hint="default" w:ascii="Times New Roman" w:hAnsi="Times New Roman" w:eastAsia="仿宋_GB2312" w:cs="Times New Roman"/>
          <w:color w:val="auto"/>
          <w:sz w:val="28"/>
          <w:szCs w:val="28"/>
          <w:highlight w:val="none"/>
          <w:lang w:val="en-US" w:eastAsia="zh-CN"/>
        </w:rPr>
        <w:t xml:space="preserve"> 填报日期：   </w:t>
      </w:r>
    </w:p>
    <w:tbl>
      <w:tblPr>
        <w:tblStyle w:val="7"/>
        <w:tblW w:w="15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71"/>
        <w:gridCol w:w="2090"/>
        <w:gridCol w:w="2760"/>
        <w:gridCol w:w="2264"/>
        <w:gridCol w:w="2596"/>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36" w:type="dxa"/>
            <w:noWrap w:val="0"/>
            <w:vAlign w:val="center"/>
          </w:tcPr>
          <w:p>
            <w:pPr>
              <w:widowControl/>
              <w:spacing w:line="0" w:lineRule="atLeast"/>
              <w:jc w:val="center"/>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bCs/>
                <w:color w:val="auto"/>
                <w:kern w:val="0"/>
                <w:sz w:val="28"/>
                <w:szCs w:val="28"/>
                <w:highlight w:val="none"/>
              </w:rPr>
              <w:t>序号</w:t>
            </w:r>
          </w:p>
        </w:tc>
        <w:tc>
          <w:tcPr>
            <w:tcW w:w="1271" w:type="dxa"/>
            <w:noWrap w:val="0"/>
            <w:vAlign w:val="center"/>
          </w:tcPr>
          <w:p>
            <w:pPr>
              <w:widowControl/>
              <w:spacing w:line="0" w:lineRule="atLeast"/>
              <w:jc w:val="center"/>
              <w:rPr>
                <w:rFonts w:hint="default" w:ascii="Times New Roman" w:hAnsi="Times New Roman" w:eastAsia="仿宋_GB2312" w:cs="Times New Roman"/>
                <w:b/>
                <w:bCs/>
                <w:color w:val="auto"/>
                <w:kern w:val="0"/>
                <w:sz w:val="28"/>
                <w:szCs w:val="28"/>
                <w:highlight w:val="none"/>
                <w:lang w:val="en-US" w:eastAsia="zh-CN"/>
              </w:rPr>
            </w:pPr>
            <w:r>
              <w:rPr>
                <w:rFonts w:hint="eastAsia" w:ascii="Times New Roman" w:hAnsi="Times New Roman" w:eastAsia="仿宋_GB2312" w:cs="Times New Roman"/>
                <w:b/>
                <w:bCs/>
                <w:color w:val="auto"/>
                <w:kern w:val="0"/>
                <w:sz w:val="28"/>
                <w:szCs w:val="28"/>
                <w:highlight w:val="none"/>
                <w:lang w:val="en-US" w:eastAsia="zh-CN"/>
              </w:rPr>
              <w:t>县（市、区）</w:t>
            </w:r>
          </w:p>
        </w:tc>
        <w:tc>
          <w:tcPr>
            <w:tcW w:w="2090" w:type="dxa"/>
            <w:noWrap w:val="0"/>
            <w:vAlign w:val="center"/>
          </w:tcPr>
          <w:p>
            <w:pPr>
              <w:widowControl/>
              <w:spacing w:line="0" w:lineRule="atLeast"/>
              <w:jc w:val="center"/>
              <w:rPr>
                <w:rFonts w:hint="default" w:ascii="Times New Roman" w:hAnsi="Times New Roman"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lang w:val="en-US" w:eastAsia="zh-CN"/>
              </w:rPr>
              <w:t>项目名称</w:t>
            </w:r>
          </w:p>
        </w:tc>
        <w:tc>
          <w:tcPr>
            <w:tcW w:w="2760" w:type="dxa"/>
            <w:noWrap w:val="0"/>
            <w:vAlign w:val="center"/>
          </w:tcPr>
          <w:p>
            <w:pPr>
              <w:widowControl/>
              <w:spacing w:line="0" w:lineRule="atLeast"/>
              <w:jc w:val="center"/>
              <w:rPr>
                <w:rFonts w:hint="default" w:ascii="Times New Roman" w:hAnsi="Times New Roman" w:eastAsia="仿宋_GB2312" w:cs="Times New Roman"/>
                <w:b/>
                <w:bCs/>
                <w:color w:val="auto"/>
                <w:kern w:val="0"/>
                <w:sz w:val="28"/>
                <w:szCs w:val="28"/>
                <w:highlight w:val="none"/>
                <w:lang w:eastAsia="zh-CN"/>
              </w:rPr>
            </w:pPr>
          </w:p>
          <w:p>
            <w:pPr>
              <w:widowControl/>
              <w:spacing w:line="0" w:lineRule="atLeast"/>
              <w:jc w:val="center"/>
              <w:rPr>
                <w:rFonts w:hint="default" w:ascii="Times New Roman" w:hAnsi="Times New Roman"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lang w:eastAsia="zh-CN"/>
              </w:rPr>
              <w:t>项目类型</w:t>
            </w:r>
          </w:p>
          <w:p>
            <w:pPr>
              <w:widowControl/>
              <w:spacing w:line="0" w:lineRule="atLeast"/>
              <w:jc w:val="center"/>
              <w:rPr>
                <w:rFonts w:hint="default" w:ascii="Times New Roman" w:hAnsi="Times New Roman" w:eastAsia="仿宋_GB2312" w:cs="Times New Roman"/>
                <w:b/>
                <w:bCs/>
                <w:color w:val="auto"/>
                <w:kern w:val="0"/>
                <w:sz w:val="28"/>
                <w:szCs w:val="28"/>
                <w:highlight w:val="none"/>
                <w:lang w:val="en" w:eastAsia="zh-CN"/>
              </w:rPr>
            </w:pPr>
            <w:r>
              <w:rPr>
                <w:rFonts w:hint="eastAsia" w:ascii="Times New Roman" w:hAnsi="Times New Roman" w:eastAsia="仿宋_GB2312" w:cs="Times New Roman"/>
                <w:b/>
                <w:bCs/>
                <w:color w:val="auto"/>
                <w:kern w:val="0"/>
                <w:sz w:val="28"/>
                <w:szCs w:val="28"/>
                <w:highlight w:val="none"/>
                <w:lang w:val="en" w:eastAsia="zh-CN"/>
              </w:rPr>
              <w:t>（</w:t>
            </w:r>
            <w:r>
              <w:rPr>
                <w:rFonts w:hint="eastAsia" w:ascii="Times New Roman" w:hAnsi="Times New Roman" w:eastAsia="仿宋_GB2312" w:cs="Times New Roman"/>
                <w:color w:val="auto"/>
                <w:kern w:val="0"/>
                <w:sz w:val="24"/>
                <w:szCs w:val="24"/>
                <w:highlight w:val="none"/>
                <w:lang w:val="en-US" w:eastAsia="zh-CN"/>
              </w:rPr>
              <w:t>新建</w:t>
            </w:r>
            <w:r>
              <w:rPr>
                <w:rFonts w:hint="default" w:ascii="Times New Roman" w:hAnsi="Times New Roman" w:eastAsia="仿宋_GB2312" w:cs="Times New Roman"/>
                <w:color w:val="auto"/>
                <w:kern w:val="0"/>
                <w:sz w:val="24"/>
                <w:szCs w:val="24"/>
                <w:highlight w:val="none"/>
                <w:lang w:val="en-US" w:eastAsia="zh-CN"/>
              </w:rPr>
              <w:t>商品</w:t>
            </w:r>
            <w:r>
              <w:rPr>
                <w:rFonts w:hint="eastAsia" w:ascii="Times New Roman" w:hAnsi="Times New Roman" w:eastAsia="仿宋_GB2312" w:cs="Times New Roman"/>
                <w:color w:val="auto"/>
                <w:kern w:val="0"/>
                <w:sz w:val="24"/>
                <w:szCs w:val="24"/>
                <w:highlight w:val="none"/>
                <w:lang w:val="en-US" w:eastAsia="zh-CN"/>
              </w:rPr>
              <w:t>住宅</w:t>
            </w:r>
            <w:r>
              <w:rPr>
                <w:rFonts w:hint="default" w:ascii="Times New Roman" w:hAnsi="Times New Roman" w:eastAsia="仿宋_GB2312" w:cs="Times New Roman"/>
                <w:color w:val="auto"/>
                <w:kern w:val="0"/>
                <w:sz w:val="24"/>
                <w:szCs w:val="24"/>
                <w:highlight w:val="none"/>
                <w:lang w:val="en-US" w:eastAsia="zh-CN"/>
              </w:rPr>
              <w:t>/保障性住房/</w:t>
            </w:r>
            <w:r>
              <w:rPr>
                <w:rFonts w:hint="eastAsia" w:ascii="Times New Roman" w:hAnsi="Times New Roman" w:eastAsia="仿宋_GB2312" w:cs="Times New Roman"/>
                <w:color w:val="auto"/>
                <w:kern w:val="0"/>
                <w:sz w:val="24"/>
                <w:szCs w:val="24"/>
                <w:highlight w:val="none"/>
                <w:lang w:val="en-US" w:eastAsia="zh-CN"/>
              </w:rPr>
              <w:t>既有住宅改造）</w:t>
            </w:r>
          </w:p>
        </w:tc>
        <w:tc>
          <w:tcPr>
            <w:tcW w:w="2264" w:type="dxa"/>
            <w:noWrap w:val="0"/>
            <w:vAlign w:val="center"/>
          </w:tcPr>
          <w:p>
            <w:pPr>
              <w:widowControl/>
              <w:spacing w:line="0" w:lineRule="atLeast"/>
              <w:jc w:val="center"/>
              <w:rPr>
                <w:rFonts w:hint="default" w:ascii="Times New Roman" w:hAnsi="Times New Roman" w:eastAsia="仿宋_GB2312" w:cs="Times New Roman"/>
                <w:b/>
                <w:bCs/>
                <w:color w:val="auto"/>
                <w:kern w:val="0"/>
                <w:sz w:val="28"/>
                <w:szCs w:val="28"/>
                <w:highlight w:val="none"/>
                <w:lang w:eastAsia="zh-CN"/>
              </w:rPr>
            </w:pPr>
            <w:r>
              <w:rPr>
                <w:rFonts w:hint="eastAsia" w:ascii="Times New Roman" w:hAnsi="Times New Roman" w:eastAsia="仿宋_GB2312" w:cs="Times New Roman"/>
                <w:b/>
                <w:bCs/>
                <w:color w:val="auto"/>
                <w:kern w:val="0"/>
                <w:sz w:val="28"/>
                <w:szCs w:val="28"/>
                <w:highlight w:val="none"/>
                <w:lang w:eastAsia="zh-CN"/>
              </w:rPr>
              <w:t>项目基本</w:t>
            </w:r>
            <w:r>
              <w:rPr>
                <w:rFonts w:hint="default" w:ascii="Times New Roman" w:hAnsi="Times New Roman" w:eastAsia="仿宋_GB2312" w:cs="Times New Roman"/>
                <w:b/>
                <w:bCs/>
                <w:color w:val="auto"/>
                <w:kern w:val="0"/>
                <w:sz w:val="28"/>
                <w:szCs w:val="28"/>
                <w:highlight w:val="none"/>
                <w:lang w:eastAsia="zh-CN"/>
              </w:rPr>
              <w:t>情况</w:t>
            </w:r>
          </w:p>
          <w:p>
            <w:pPr>
              <w:widowControl/>
              <w:spacing w:line="0" w:lineRule="atLeast"/>
              <w:jc w:val="center"/>
              <w:rPr>
                <w:rFonts w:hint="default" w:ascii="Times New Roman" w:hAnsi="Times New Roman" w:eastAsia="仿宋_GB2312" w:cs="Times New Roman"/>
                <w:b/>
                <w:bCs/>
                <w:color w:val="auto"/>
                <w:kern w:val="0"/>
                <w:sz w:val="28"/>
                <w:szCs w:val="28"/>
                <w:highlight w:val="none"/>
                <w:lang w:val="en" w:eastAsia="zh-CN"/>
              </w:rPr>
            </w:pPr>
            <w:r>
              <w:rPr>
                <w:rFonts w:hint="eastAsia" w:ascii="Times New Roman" w:hAnsi="Times New Roman" w:eastAsia="仿宋_GB2312" w:cs="Times New Roman"/>
                <w:b/>
                <w:bCs/>
                <w:color w:val="auto"/>
                <w:kern w:val="0"/>
                <w:sz w:val="28"/>
                <w:szCs w:val="28"/>
                <w:highlight w:val="none"/>
                <w:lang w:val="en" w:eastAsia="zh-CN"/>
              </w:rPr>
              <w:t>（</w:t>
            </w:r>
            <w:r>
              <w:rPr>
                <w:rFonts w:hint="eastAsia" w:ascii="Times New Roman" w:hAnsi="Times New Roman" w:eastAsia="仿宋_GB2312" w:cs="Times New Roman"/>
                <w:color w:val="auto"/>
                <w:kern w:val="0"/>
                <w:sz w:val="24"/>
                <w:szCs w:val="24"/>
                <w:highlight w:val="none"/>
                <w:lang w:val="en-US" w:eastAsia="zh-CN"/>
              </w:rPr>
              <w:t>开竣工或改造、投用时间）</w:t>
            </w:r>
          </w:p>
        </w:tc>
        <w:tc>
          <w:tcPr>
            <w:tcW w:w="2596" w:type="dxa"/>
            <w:noWrap w:val="0"/>
            <w:vAlign w:val="center"/>
          </w:tcPr>
          <w:p>
            <w:pPr>
              <w:widowControl/>
              <w:spacing w:line="0" w:lineRule="atLeast"/>
              <w:jc w:val="center"/>
              <w:rPr>
                <w:rFonts w:hint="default" w:ascii="Times New Roman" w:hAnsi="Times New Roman" w:eastAsia="仿宋_GB2312" w:cs="Times New Roman"/>
                <w:b/>
                <w:bCs/>
                <w:color w:val="auto"/>
                <w:kern w:val="0"/>
                <w:sz w:val="28"/>
                <w:szCs w:val="28"/>
                <w:highlight w:val="none"/>
                <w:lang w:eastAsia="zh-CN"/>
              </w:rPr>
            </w:pPr>
            <w:r>
              <w:rPr>
                <w:rFonts w:hint="default" w:ascii="Times New Roman" w:hAnsi="Times New Roman" w:eastAsia="仿宋_GB2312" w:cs="Times New Roman"/>
                <w:b/>
                <w:bCs/>
                <w:color w:val="auto"/>
                <w:kern w:val="0"/>
                <w:sz w:val="28"/>
                <w:szCs w:val="28"/>
                <w:highlight w:val="none"/>
                <w:lang w:eastAsia="zh-CN"/>
              </w:rPr>
              <w:t>申报单位</w:t>
            </w:r>
          </w:p>
          <w:p>
            <w:pPr>
              <w:widowControl/>
              <w:spacing w:line="0" w:lineRule="atLeast"/>
              <w:jc w:val="center"/>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b/>
                <w:bCs/>
                <w:color w:val="auto"/>
                <w:kern w:val="0"/>
                <w:sz w:val="28"/>
                <w:szCs w:val="28"/>
                <w:highlight w:val="none"/>
                <w:lang w:val="en" w:eastAsia="zh-CN"/>
              </w:rPr>
              <w:t>（</w:t>
            </w:r>
            <w:r>
              <w:rPr>
                <w:rFonts w:hint="default" w:ascii="Times New Roman" w:hAnsi="Times New Roman" w:eastAsia="仿宋_GB2312" w:cs="Times New Roman"/>
                <w:color w:val="auto"/>
                <w:kern w:val="0"/>
                <w:sz w:val="24"/>
                <w:szCs w:val="24"/>
                <w:highlight w:val="none"/>
                <w:lang w:val="en-US" w:eastAsia="zh-CN"/>
              </w:rPr>
              <w:t>工程建设</w:t>
            </w:r>
            <w:r>
              <w:rPr>
                <w:rFonts w:hint="eastAsia" w:ascii="Times New Roman" w:hAnsi="Times New Roman" w:eastAsia="仿宋_GB2312" w:cs="Times New Roman"/>
                <w:color w:val="auto"/>
                <w:kern w:val="0"/>
                <w:sz w:val="24"/>
                <w:szCs w:val="24"/>
                <w:highlight w:val="none"/>
                <w:lang w:val="en-US" w:eastAsia="zh-CN"/>
              </w:rPr>
              <w:t>和项目</w:t>
            </w:r>
          </w:p>
          <w:p>
            <w:pPr>
              <w:widowControl/>
              <w:spacing w:line="0" w:lineRule="atLeast"/>
              <w:jc w:val="center"/>
              <w:rPr>
                <w:rFonts w:hint="default" w:ascii="Times New Roman" w:hAnsi="Times New Roman" w:eastAsia="仿宋_GB2312" w:cs="Times New Roman"/>
                <w:b/>
                <w:bCs/>
                <w:color w:val="auto"/>
                <w:kern w:val="0"/>
                <w:sz w:val="28"/>
                <w:szCs w:val="28"/>
                <w:highlight w:val="none"/>
                <w:lang w:val="en" w:eastAsia="zh-CN"/>
              </w:rPr>
            </w:pPr>
            <w:r>
              <w:rPr>
                <w:rFonts w:hint="eastAsia" w:ascii="Times New Roman" w:hAnsi="Times New Roman" w:eastAsia="仿宋_GB2312" w:cs="Times New Roman"/>
                <w:color w:val="auto"/>
                <w:kern w:val="0"/>
                <w:sz w:val="24"/>
                <w:szCs w:val="24"/>
                <w:highlight w:val="none"/>
                <w:lang w:val="en-US" w:eastAsia="zh-CN"/>
              </w:rPr>
              <w:t>申报单位）</w:t>
            </w:r>
          </w:p>
        </w:tc>
        <w:tc>
          <w:tcPr>
            <w:tcW w:w="3560" w:type="dxa"/>
            <w:noWrap w:val="0"/>
            <w:vAlign w:val="center"/>
          </w:tcPr>
          <w:p>
            <w:pPr>
              <w:widowControl/>
              <w:spacing w:line="0" w:lineRule="atLeast"/>
              <w:jc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推荐意见</w:t>
            </w:r>
          </w:p>
          <w:p>
            <w:pPr>
              <w:widowControl/>
              <w:spacing w:line="0" w:lineRule="atLeast"/>
              <w:jc w:val="center"/>
              <w:rPr>
                <w:rFonts w:hint="default" w:ascii="Times New Roman" w:hAnsi="Times New Roman" w:eastAsia="仿宋_GB2312" w:cs="Times New Roman"/>
                <w:b/>
                <w:bCs/>
                <w:color w:val="auto"/>
                <w:kern w:val="0"/>
                <w:sz w:val="28"/>
                <w:szCs w:val="28"/>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36" w:type="dxa"/>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p>
        </w:tc>
        <w:tc>
          <w:tcPr>
            <w:tcW w:w="1271" w:type="dxa"/>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val="en-US" w:eastAsia="zh-CN"/>
              </w:rPr>
            </w:pPr>
          </w:p>
        </w:tc>
        <w:tc>
          <w:tcPr>
            <w:tcW w:w="2090" w:type="dxa"/>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val="en-US" w:eastAsia="zh-CN"/>
              </w:rPr>
            </w:pPr>
          </w:p>
        </w:tc>
        <w:tc>
          <w:tcPr>
            <w:tcW w:w="2760" w:type="dxa"/>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val="en-US" w:eastAsia="zh-CN"/>
              </w:rPr>
            </w:pPr>
          </w:p>
        </w:tc>
        <w:tc>
          <w:tcPr>
            <w:tcW w:w="2264" w:type="dxa"/>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val="en-US" w:eastAsia="zh-CN"/>
              </w:rPr>
            </w:pPr>
          </w:p>
        </w:tc>
        <w:tc>
          <w:tcPr>
            <w:tcW w:w="2596" w:type="dxa"/>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val="en-US" w:eastAsia="zh-CN"/>
              </w:rPr>
            </w:pPr>
          </w:p>
        </w:tc>
        <w:tc>
          <w:tcPr>
            <w:tcW w:w="3560" w:type="dxa"/>
            <w:noWrap w:val="0"/>
            <w:vAlign w:val="center"/>
          </w:tcPr>
          <w:p>
            <w:pPr>
              <w:widowControl/>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36" w:type="dxa"/>
            <w:shd w:val="clear" w:color="000000" w:fill="FFFFFF"/>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p>
        </w:tc>
        <w:tc>
          <w:tcPr>
            <w:tcW w:w="1271"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09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76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264"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596"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356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36" w:type="dxa"/>
            <w:shd w:val="clear" w:color="000000" w:fill="FFFFFF"/>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3</w:t>
            </w:r>
          </w:p>
        </w:tc>
        <w:tc>
          <w:tcPr>
            <w:tcW w:w="1271"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09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76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264"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596"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356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36" w:type="dxa"/>
            <w:shd w:val="clear" w:color="auto" w:fill="auto"/>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4</w:t>
            </w:r>
          </w:p>
        </w:tc>
        <w:tc>
          <w:tcPr>
            <w:tcW w:w="1271"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09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76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264"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596"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356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36" w:type="dxa"/>
            <w:shd w:val="clear" w:color="auto" w:fill="auto"/>
            <w:noWrap w:val="0"/>
            <w:vAlign w:val="center"/>
          </w:tcPr>
          <w:p>
            <w:pPr>
              <w:widowControl/>
              <w:spacing w:line="0" w:lineRule="atLeast"/>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5</w:t>
            </w:r>
          </w:p>
        </w:tc>
        <w:tc>
          <w:tcPr>
            <w:tcW w:w="1271"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09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76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264"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2596"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c>
          <w:tcPr>
            <w:tcW w:w="3560" w:type="dxa"/>
            <w:shd w:val="clear" w:color="000000" w:fill="FFFFFF"/>
            <w:noWrap w:val="0"/>
            <w:vAlign w:val="center"/>
          </w:tcPr>
          <w:p>
            <w:pPr>
              <w:widowControl/>
              <w:spacing w:line="0" w:lineRule="atLeast"/>
              <w:jc w:val="left"/>
              <w:rPr>
                <w:rFonts w:hint="default" w:ascii="Times New Roman" w:hAnsi="Times New Roman" w:eastAsia="仿宋_GB2312" w:cs="Times New Roman"/>
                <w:color w:val="auto"/>
                <w:kern w:val="0"/>
                <w:sz w:val="24"/>
                <w:szCs w:val="24"/>
                <w:highlight w:val="none"/>
              </w:rPr>
            </w:pPr>
          </w:p>
        </w:tc>
      </w:tr>
    </w:tbl>
    <w:p>
      <w:pPr>
        <w:spacing w:line="560" w:lineRule="exact"/>
        <w:ind w:firstLine="280" w:firstLineChars="1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联系人：                    </w:t>
      </w:r>
      <w:r>
        <w:rPr>
          <w:rFonts w:hint="default" w:ascii="Times New Roman" w:hAnsi="Times New Roman" w:eastAsia="仿宋_GB2312" w:cs="Times New Roman"/>
          <w:color w:val="auto"/>
          <w:sz w:val="28"/>
          <w:szCs w:val="28"/>
          <w:highlight w:val="none"/>
          <w:lang w:val="en" w:eastAsia="zh-CN"/>
        </w:rPr>
        <w:t xml:space="preserve">                              </w:t>
      </w:r>
      <w:r>
        <w:rPr>
          <w:rFonts w:hint="eastAsia" w:ascii="Times New Roman" w:hAnsi="Times New Roman" w:eastAsia="仿宋_GB2312" w:cs="Times New Roman"/>
          <w:color w:val="auto"/>
          <w:sz w:val="28"/>
          <w:szCs w:val="28"/>
          <w:highlight w:val="none"/>
          <w:lang w:val="en" w:eastAsia="zh-CN"/>
        </w:rPr>
        <w:t>　　　　　　　　　　　　　　　　</w:t>
      </w:r>
      <w:r>
        <w:rPr>
          <w:rFonts w:hint="default" w:ascii="Times New Roman" w:hAnsi="Times New Roman" w:eastAsia="仿宋_GB2312" w:cs="Times New Roman"/>
          <w:color w:val="auto"/>
          <w:sz w:val="28"/>
          <w:szCs w:val="28"/>
          <w:highlight w:val="none"/>
          <w:lang w:val="en" w:eastAsia="zh-CN"/>
        </w:rPr>
        <w:t xml:space="preserve">               </w:t>
      </w:r>
      <w:r>
        <w:rPr>
          <w:rFonts w:hint="default" w:ascii="Times New Roman" w:hAnsi="Times New Roman" w:eastAsia="仿宋_GB2312" w:cs="Times New Roman"/>
          <w:color w:val="auto"/>
          <w:sz w:val="28"/>
          <w:szCs w:val="28"/>
          <w:highlight w:val="none"/>
          <w:lang w:val="en-US" w:eastAsia="zh-CN"/>
        </w:rPr>
        <w:t xml:space="preserve">   联系电话：                              </w:t>
      </w:r>
    </w:p>
    <w:p>
      <w:pPr>
        <w:pStyle w:val="2"/>
        <w:rPr>
          <w:rFonts w:hint="default" w:ascii="Times New Roman" w:hAnsi="Times New Roman" w:eastAsia="仿宋_GB2312" w:cs="Times New Roman"/>
          <w:color w:val="auto"/>
          <w:sz w:val="28"/>
          <w:szCs w:val="28"/>
          <w:highlight w:val="none"/>
          <w:lang w:val="en-US" w:eastAsia="zh-CN"/>
        </w:rPr>
      </w:pPr>
    </w:p>
    <w:p>
      <w:pPr>
        <w:spacing w:before="245" w:line="231" w:lineRule="auto"/>
      </w:pPr>
    </w:p>
    <w:sectPr>
      <w:headerReference r:id="rId7" w:type="default"/>
      <w:footerReference r:id="rId8" w:type="default"/>
      <w:pgSz w:w="16820" w:h="11980" w:orient="landscape"/>
      <w:pgMar w:top="1134" w:right="2098" w:bottom="1134" w:left="2098" w:header="0" w:footer="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Palatino Linotype Roman">
    <w:altName w:val="汉仪中宋简"/>
    <w:panose1 w:val="0201060001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22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804"/>
      <w:rPr>
        <w:rFonts w:ascii="宋体" w:hAnsi="宋体" w:eastAsia="宋体" w:cs="宋体"/>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53FE197"/>
    <w:rsid w:val="0DFD20A1"/>
    <w:rsid w:val="0FED1BE3"/>
    <w:rsid w:val="16FFE475"/>
    <w:rsid w:val="177F0B5B"/>
    <w:rsid w:val="17B760EF"/>
    <w:rsid w:val="1BECE6BB"/>
    <w:rsid w:val="1CBDAE34"/>
    <w:rsid w:val="1DFEF439"/>
    <w:rsid w:val="1E6B9DC5"/>
    <w:rsid w:val="1EFE927A"/>
    <w:rsid w:val="1F9F156C"/>
    <w:rsid w:val="1FAF2F35"/>
    <w:rsid w:val="1FB77F8C"/>
    <w:rsid w:val="1FFF9A84"/>
    <w:rsid w:val="2677CCCF"/>
    <w:rsid w:val="29E11875"/>
    <w:rsid w:val="29E9BF70"/>
    <w:rsid w:val="2FF5CF9B"/>
    <w:rsid w:val="32F68706"/>
    <w:rsid w:val="336BFFAB"/>
    <w:rsid w:val="33FB839B"/>
    <w:rsid w:val="33FEEC67"/>
    <w:rsid w:val="3ABDB714"/>
    <w:rsid w:val="3BE34DFE"/>
    <w:rsid w:val="3DD5F874"/>
    <w:rsid w:val="3E8F3831"/>
    <w:rsid w:val="3EBF9668"/>
    <w:rsid w:val="3ED53DC2"/>
    <w:rsid w:val="3EECFC5F"/>
    <w:rsid w:val="3F35277D"/>
    <w:rsid w:val="3F5FDBDA"/>
    <w:rsid w:val="3F77EDB9"/>
    <w:rsid w:val="3F7D4C29"/>
    <w:rsid w:val="3FC74858"/>
    <w:rsid w:val="3FEA57C0"/>
    <w:rsid w:val="3FF98F6D"/>
    <w:rsid w:val="3FFD2E79"/>
    <w:rsid w:val="43542FFC"/>
    <w:rsid w:val="4375F269"/>
    <w:rsid w:val="46F62F96"/>
    <w:rsid w:val="4873DFDE"/>
    <w:rsid w:val="49479A23"/>
    <w:rsid w:val="49FF7C1F"/>
    <w:rsid w:val="4B7F9860"/>
    <w:rsid w:val="4BF76D85"/>
    <w:rsid w:val="4D7B56B2"/>
    <w:rsid w:val="4E7A4386"/>
    <w:rsid w:val="4FF741EA"/>
    <w:rsid w:val="50CDC844"/>
    <w:rsid w:val="55BF7DF8"/>
    <w:rsid w:val="567E0FEC"/>
    <w:rsid w:val="56DDBEA8"/>
    <w:rsid w:val="57B7F7F3"/>
    <w:rsid w:val="587687BF"/>
    <w:rsid w:val="595F458C"/>
    <w:rsid w:val="5AA5F361"/>
    <w:rsid w:val="5B7BDCCF"/>
    <w:rsid w:val="5CB92697"/>
    <w:rsid w:val="5E7F7F22"/>
    <w:rsid w:val="5EBD16C8"/>
    <w:rsid w:val="5F5E5284"/>
    <w:rsid w:val="5F739536"/>
    <w:rsid w:val="5F7B8028"/>
    <w:rsid w:val="5F7DE9A7"/>
    <w:rsid w:val="5F9F27EC"/>
    <w:rsid w:val="5FBB2C06"/>
    <w:rsid w:val="5FF70A40"/>
    <w:rsid w:val="61FBC63F"/>
    <w:rsid w:val="63AFFFB6"/>
    <w:rsid w:val="65FE3AA9"/>
    <w:rsid w:val="67FC9CC6"/>
    <w:rsid w:val="68FF6FAE"/>
    <w:rsid w:val="69FF60C7"/>
    <w:rsid w:val="6AFB3836"/>
    <w:rsid w:val="6CF434DA"/>
    <w:rsid w:val="6CFFCB26"/>
    <w:rsid w:val="6E5F2C76"/>
    <w:rsid w:val="6F1F811C"/>
    <w:rsid w:val="6F7779A7"/>
    <w:rsid w:val="6F7F7021"/>
    <w:rsid w:val="6FB92A1F"/>
    <w:rsid w:val="6FC5BE0C"/>
    <w:rsid w:val="6FF32529"/>
    <w:rsid w:val="70ED0D95"/>
    <w:rsid w:val="719FAE7E"/>
    <w:rsid w:val="71BE29EF"/>
    <w:rsid w:val="733F5939"/>
    <w:rsid w:val="737B3AEA"/>
    <w:rsid w:val="74DBA2AD"/>
    <w:rsid w:val="756D141D"/>
    <w:rsid w:val="75FB0810"/>
    <w:rsid w:val="76617B56"/>
    <w:rsid w:val="76BB751F"/>
    <w:rsid w:val="773F0036"/>
    <w:rsid w:val="7775D7EA"/>
    <w:rsid w:val="779E48D4"/>
    <w:rsid w:val="77BE1A78"/>
    <w:rsid w:val="77BFAFAD"/>
    <w:rsid w:val="77FDB1AD"/>
    <w:rsid w:val="79072B39"/>
    <w:rsid w:val="7B6FFE8C"/>
    <w:rsid w:val="7B7F9783"/>
    <w:rsid w:val="7BB6B2A7"/>
    <w:rsid w:val="7BDA53F7"/>
    <w:rsid w:val="7BDF7ABD"/>
    <w:rsid w:val="7BEFF2B3"/>
    <w:rsid w:val="7BFF90C2"/>
    <w:rsid w:val="7CA7EB40"/>
    <w:rsid w:val="7CEC2AD6"/>
    <w:rsid w:val="7D55DC95"/>
    <w:rsid w:val="7D9A5E56"/>
    <w:rsid w:val="7DBB2CEF"/>
    <w:rsid w:val="7DC67809"/>
    <w:rsid w:val="7DF79C64"/>
    <w:rsid w:val="7DF97BF8"/>
    <w:rsid w:val="7DF98623"/>
    <w:rsid w:val="7DFC3055"/>
    <w:rsid w:val="7E61DB26"/>
    <w:rsid w:val="7E93A69D"/>
    <w:rsid w:val="7EF6066D"/>
    <w:rsid w:val="7EFEF458"/>
    <w:rsid w:val="7F56197E"/>
    <w:rsid w:val="7F5FD473"/>
    <w:rsid w:val="7F7B4E6F"/>
    <w:rsid w:val="7FAD7388"/>
    <w:rsid w:val="7FCEE726"/>
    <w:rsid w:val="7FD74D39"/>
    <w:rsid w:val="7FEF3C4B"/>
    <w:rsid w:val="7FEF974F"/>
    <w:rsid w:val="7FEFE9DA"/>
    <w:rsid w:val="7FFB262E"/>
    <w:rsid w:val="7FFD887F"/>
    <w:rsid w:val="7FFF3CC5"/>
    <w:rsid w:val="7FFF893D"/>
    <w:rsid w:val="8169ABEC"/>
    <w:rsid w:val="8F970FDF"/>
    <w:rsid w:val="9B7785B5"/>
    <w:rsid w:val="9BFB1657"/>
    <w:rsid w:val="9DCFEC3B"/>
    <w:rsid w:val="9E7F4F21"/>
    <w:rsid w:val="9EFBA21B"/>
    <w:rsid w:val="9EFDD1F6"/>
    <w:rsid w:val="9FBFDE39"/>
    <w:rsid w:val="9FD4EC66"/>
    <w:rsid w:val="A3AE0402"/>
    <w:rsid w:val="A7F7390F"/>
    <w:rsid w:val="ADFF178C"/>
    <w:rsid w:val="AF4F73C9"/>
    <w:rsid w:val="AFFDB816"/>
    <w:rsid w:val="AFFF7499"/>
    <w:rsid w:val="B0FDB9A2"/>
    <w:rsid w:val="B67F869D"/>
    <w:rsid w:val="B6DB0B35"/>
    <w:rsid w:val="B9FD89F0"/>
    <w:rsid w:val="BA7ECD47"/>
    <w:rsid w:val="BD91B413"/>
    <w:rsid w:val="BDD22582"/>
    <w:rsid w:val="BDFD7424"/>
    <w:rsid w:val="BDFE19A7"/>
    <w:rsid w:val="BEAEDBE2"/>
    <w:rsid w:val="BEF3645E"/>
    <w:rsid w:val="BF577729"/>
    <w:rsid w:val="BF96A630"/>
    <w:rsid w:val="BFAE811B"/>
    <w:rsid w:val="BFBD46CB"/>
    <w:rsid w:val="BFBE53F1"/>
    <w:rsid w:val="BFDDF985"/>
    <w:rsid w:val="BFF3BFA1"/>
    <w:rsid w:val="BFFFD2F9"/>
    <w:rsid w:val="C1FF9128"/>
    <w:rsid w:val="C57F8D01"/>
    <w:rsid w:val="C5FB7B9F"/>
    <w:rsid w:val="C65DE2E5"/>
    <w:rsid w:val="CBDDC0D5"/>
    <w:rsid w:val="CEFD184A"/>
    <w:rsid w:val="CFA138D1"/>
    <w:rsid w:val="D3F6579B"/>
    <w:rsid w:val="D6CCE7BA"/>
    <w:rsid w:val="D79F6745"/>
    <w:rsid w:val="D7BFC992"/>
    <w:rsid w:val="D7DF2077"/>
    <w:rsid w:val="D7E5761F"/>
    <w:rsid w:val="D7E7CAE5"/>
    <w:rsid w:val="D7F3FEC4"/>
    <w:rsid w:val="D7FF0994"/>
    <w:rsid w:val="D93EE57F"/>
    <w:rsid w:val="D9BDC26C"/>
    <w:rsid w:val="DA2EF17F"/>
    <w:rsid w:val="DCB69313"/>
    <w:rsid w:val="DDCF082D"/>
    <w:rsid w:val="DEF6DB63"/>
    <w:rsid w:val="DFB3C508"/>
    <w:rsid w:val="DFEF20C0"/>
    <w:rsid w:val="DFF4B859"/>
    <w:rsid w:val="DFFE7368"/>
    <w:rsid w:val="DFFFBDA5"/>
    <w:rsid w:val="E4C7E397"/>
    <w:rsid w:val="E76C8AAB"/>
    <w:rsid w:val="E8FB8CF7"/>
    <w:rsid w:val="E9BDACCB"/>
    <w:rsid w:val="EAFF0748"/>
    <w:rsid w:val="EB2FA5D8"/>
    <w:rsid w:val="EB9E5C8D"/>
    <w:rsid w:val="EBEE5DC8"/>
    <w:rsid w:val="EBF7A430"/>
    <w:rsid w:val="EBFF0426"/>
    <w:rsid w:val="EC226C28"/>
    <w:rsid w:val="ECBB405B"/>
    <w:rsid w:val="ED37DCFB"/>
    <w:rsid w:val="EDAEDDC5"/>
    <w:rsid w:val="EDDBF0BA"/>
    <w:rsid w:val="EF57F589"/>
    <w:rsid w:val="EF5FC5B9"/>
    <w:rsid w:val="EF6FCF9F"/>
    <w:rsid w:val="EFB69FC6"/>
    <w:rsid w:val="EFEDEB91"/>
    <w:rsid w:val="EFEF7946"/>
    <w:rsid w:val="EFFFE94A"/>
    <w:rsid w:val="F37F2C99"/>
    <w:rsid w:val="F3EA4D92"/>
    <w:rsid w:val="F47B51A7"/>
    <w:rsid w:val="F47BF811"/>
    <w:rsid w:val="F4FB2B0B"/>
    <w:rsid w:val="F5BE4628"/>
    <w:rsid w:val="F5DAD2D0"/>
    <w:rsid w:val="F7A577A6"/>
    <w:rsid w:val="F7AF90C3"/>
    <w:rsid w:val="F7B36C91"/>
    <w:rsid w:val="F7EBE93C"/>
    <w:rsid w:val="F7FB19D1"/>
    <w:rsid w:val="F7FE2DE6"/>
    <w:rsid w:val="F7FF2AD3"/>
    <w:rsid w:val="F9B7385D"/>
    <w:rsid w:val="F9B7FD00"/>
    <w:rsid w:val="F9F72EE6"/>
    <w:rsid w:val="FACEAA82"/>
    <w:rsid w:val="FAFF50B5"/>
    <w:rsid w:val="FB5F091F"/>
    <w:rsid w:val="FB67E40E"/>
    <w:rsid w:val="FB7EC8B0"/>
    <w:rsid w:val="FB977033"/>
    <w:rsid w:val="FBB69FE3"/>
    <w:rsid w:val="FC72D669"/>
    <w:rsid w:val="FCD4BD23"/>
    <w:rsid w:val="FCE3A4BD"/>
    <w:rsid w:val="FCFEDFD9"/>
    <w:rsid w:val="FCFF6B5E"/>
    <w:rsid w:val="FD1C7EEF"/>
    <w:rsid w:val="FD6D5833"/>
    <w:rsid w:val="FD7F5CE4"/>
    <w:rsid w:val="FDCF3FC4"/>
    <w:rsid w:val="FDFF6574"/>
    <w:rsid w:val="FDFFF759"/>
    <w:rsid w:val="FE26A087"/>
    <w:rsid w:val="FE371C8E"/>
    <w:rsid w:val="FEBE14FC"/>
    <w:rsid w:val="FEDA5C97"/>
    <w:rsid w:val="FF771B56"/>
    <w:rsid w:val="FFA95714"/>
    <w:rsid w:val="FFB7EC95"/>
    <w:rsid w:val="FFF361AB"/>
    <w:rsid w:val="FFFDC208"/>
    <w:rsid w:val="FFFE3703"/>
    <w:rsid w:val="FFFFD3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FangSong" w:hAnsi="FangSong" w:eastAsia="FangSong" w:cs="FangSong"/>
      <w:sz w:val="30"/>
      <w:szCs w:val="30"/>
      <w:lang w:val="en-US" w:eastAsia="en-US" w:bidi="ar-SA"/>
    </w:rPr>
  </w:style>
  <w:style w:type="paragraph" w:styleId="3">
    <w:name w:val="Body Text Indent 2"/>
    <w:basedOn w:val="1"/>
    <w:unhideWhenUsed/>
    <w:qFormat/>
    <w:uiPriority w:val="99"/>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BodyTextIndent2"/>
    <w:basedOn w:val="1"/>
    <w:qFormat/>
    <w:uiPriority w:val="0"/>
    <w:pPr>
      <w:spacing w:after="120" w:line="480" w:lineRule="auto"/>
      <w:ind w:left="420" w:leftChars="200"/>
      <w:textAlignment w:val="baseline"/>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Office_11.8.2.10534_F1E327BC-269C-435d-A152-05C5408002CA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2025-05-15T10:04:00Z</dcterms:created>
  <dc:creator>kylin</dc:creator>
  <cp:lastModifiedBy>kylin</cp:lastModifiedBy>
  <cp:lastPrinted>2025-05-15T09:07:00Z</cp:lastPrinted>
  <dcterms:modified xsi:type="dcterms:W3CDTF">2026-05-06T08:39:38Z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2025-05-12T10:04:53Z</vt:filetime>
  </property>
  <property fmtid="{D5CDD505-2E9C-101B-9397-08002B2CF9AE}" pid="4" name="UsrData">
    <vt:lpwstr>68215740bfc444001f1c079fwl</vt:lpwstr>
  </property>
  <property fmtid="{D5CDD505-2E9C-101B-9397-08002B2CF9AE}" pid="5" name="KSOProductBuildVer">
    <vt:lpwstr>2052-11.8.2.10534</vt:lpwstr>
  </property>
</Properties>
</file>